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20" w:rsidRPr="004963BB" w:rsidRDefault="00F52C49" w:rsidP="007D206E">
      <w:pPr>
        <w:keepNext/>
        <w:numPr>
          <w:ilvl w:val="0"/>
          <w:numId w:val="2"/>
        </w:numPr>
        <w:autoSpaceDE w:val="0"/>
        <w:autoSpaceDN w:val="0"/>
        <w:spacing w:before="240" w:line="360" w:lineRule="auto"/>
        <w:outlineLvl w:val="0"/>
        <w:rPr>
          <w:b/>
          <w:bCs/>
          <w:caps/>
          <w:szCs w:val="24"/>
          <w:lang w:eastAsia="et-EE"/>
        </w:rPr>
      </w:pPr>
      <w:bookmarkStart w:id="0" w:name="_Toc27120288"/>
      <w:bookmarkStart w:id="1" w:name="_Toc27121812"/>
      <w:bookmarkStart w:id="2" w:name="_Toc29960104"/>
      <w:bookmarkStart w:id="3" w:name="_Toc311444984"/>
      <w:r>
        <w:rPr>
          <w:b/>
          <w:bCs/>
          <w:caps/>
          <w:szCs w:val="24"/>
          <w:lang w:eastAsia="et-EE"/>
        </w:rPr>
        <w:t>PAKKUMUS PEAB SISALDAMA</w:t>
      </w:r>
    </w:p>
    <w:p w:rsidR="00977F20" w:rsidRPr="004963BB" w:rsidRDefault="00977F20" w:rsidP="00F52C49">
      <w:pPr>
        <w:pStyle w:val="Loetelu"/>
        <w:spacing w:line="276" w:lineRule="auto"/>
        <w:rPr>
          <w:lang w:eastAsia="et-EE"/>
        </w:rPr>
      </w:pPr>
      <w:r w:rsidRPr="004963BB">
        <w:rPr>
          <w:lang w:eastAsia="et-EE"/>
        </w:rPr>
        <w:t>Pakkuja kirjalik</w:t>
      </w:r>
      <w:r>
        <w:rPr>
          <w:lang w:eastAsia="et-EE"/>
        </w:rPr>
        <w:t>ku</w:t>
      </w:r>
      <w:r w:rsidRPr="004963BB">
        <w:rPr>
          <w:lang w:eastAsia="et-EE"/>
        </w:rPr>
        <w:t xml:space="preserve"> taotlust riigihankes osalemiseks (</w:t>
      </w:r>
      <w:r w:rsidRPr="0031445B">
        <w:rPr>
          <w:highlight w:val="yellow"/>
          <w:lang w:eastAsia="et-EE"/>
        </w:rPr>
        <w:t xml:space="preserve">vorm </w:t>
      </w:r>
      <w:r w:rsidR="0031445B" w:rsidRPr="0031445B">
        <w:rPr>
          <w:highlight w:val="yellow"/>
          <w:lang w:eastAsia="et-EE"/>
        </w:rPr>
        <w:t>x</w:t>
      </w:r>
      <w:r w:rsidRPr="004963BB">
        <w:rPr>
          <w:lang w:eastAsia="et-EE"/>
        </w:rPr>
        <w:t xml:space="preserve">). Taotlus peab sisaldama pakkuja nime, registrikoodi ja kontaktandmeid; pakkuja kinnitust hankedokumentides ja selle lisades esitatud tingimuste ülevõtmise kohta; pakkuja kinnitust, et ta tagab lihtteenuse osutamise hankedokumentides ja nende lisades esitatud nõuetele vastava teenuse osutamise; pakkuja kinnitust pakkumuse jõusoleku kestuse kohta. </w:t>
      </w:r>
    </w:p>
    <w:p w:rsidR="00977F20" w:rsidRPr="00F52C49" w:rsidRDefault="00977F20" w:rsidP="00F52C49">
      <w:pPr>
        <w:pStyle w:val="ListParagraph"/>
        <w:numPr>
          <w:ilvl w:val="2"/>
          <w:numId w:val="2"/>
        </w:numPr>
        <w:autoSpaceDE w:val="0"/>
        <w:autoSpaceDN w:val="0"/>
        <w:spacing w:line="276" w:lineRule="auto"/>
        <w:outlineLvl w:val="1"/>
        <w:rPr>
          <w:szCs w:val="24"/>
          <w:lang w:eastAsia="et-EE"/>
        </w:rPr>
      </w:pPr>
      <w:r w:rsidRPr="00F52C49">
        <w:rPr>
          <w:szCs w:val="24"/>
          <w:lang w:eastAsia="et-EE"/>
        </w:rPr>
        <w:t xml:space="preserve">Pakkumus peab olema jõus vähemalt 90 päeva. </w:t>
      </w:r>
    </w:p>
    <w:p w:rsidR="00977F20" w:rsidRPr="004963BB" w:rsidRDefault="00977F20" w:rsidP="00F52C49">
      <w:pPr>
        <w:pStyle w:val="Loetelu"/>
        <w:spacing w:line="276" w:lineRule="auto"/>
        <w:rPr>
          <w:lang w:eastAsia="et-EE"/>
        </w:rPr>
      </w:pPr>
      <w:r w:rsidRPr="004963BB">
        <w:rPr>
          <w:lang w:eastAsia="et-EE"/>
        </w:rPr>
        <w:t xml:space="preserve">Pakkuja volitatud esindajale antud volikirja, kui pakkumust ei digiallkirjasta pakkuja seadusjärgne esindaja. </w:t>
      </w:r>
    </w:p>
    <w:p w:rsidR="00977F20" w:rsidRDefault="00977F20" w:rsidP="00F52C49">
      <w:pPr>
        <w:pStyle w:val="Loetelu"/>
        <w:spacing w:line="276" w:lineRule="auto"/>
        <w:rPr>
          <w:lang w:eastAsia="et-EE"/>
        </w:rPr>
      </w:pPr>
      <w:r w:rsidRPr="00A44B93">
        <w:rPr>
          <w:lang w:eastAsia="et-EE"/>
        </w:rPr>
        <w:t>Nelja nädala näidismenüü</w:t>
      </w:r>
      <w:r>
        <w:rPr>
          <w:lang w:eastAsia="et-EE"/>
        </w:rPr>
        <w:t>sid</w:t>
      </w:r>
      <w:r w:rsidRPr="00A44B93">
        <w:rPr>
          <w:lang w:eastAsia="et-EE"/>
        </w:rPr>
        <w:t xml:space="preserve"> koos kõikide pakutavate toitude korrektsete nimetuste ja kogustega:</w:t>
      </w:r>
    </w:p>
    <w:p w:rsidR="00977F20" w:rsidRPr="00F52C49" w:rsidRDefault="00977F20" w:rsidP="00F52C49">
      <w:pPr>
        <w:pStyle w:val="ListParagraph"/>
        <w:numPr>
          <w:ilvl w:val="2"/>
          <w:numId w:val="2"/>
        </w:numPr>
        <w:spacing w:line="276" w:lineRule="auto"/>
        <w:rPr>
          <w:szCs w:val="24"/>
          <w:lang w:eastAsia="et-EE"/>
        </w:rPr>
      </w:pPr>
      <w:r w:rsidRPr="00F52C49">
        <w:rPr>
          <w:szCs w:val="24"/>
          <w:lang w:eastAsia="et-EE"/>
        </w:rPr>
        <w:t>Koolilõuna põhikooli kolmandale kooliastmele (arvestusega, et te</w:t>
      </w:r>
      <w:r w:rsidR="00217DE1" w:rsidRPr="00F52C49">
        <w:rPr>
          <w:szCs w:val="24"/>
          <w:lang w:eastAsia="et-EE"/>
        </w:rPr>
        <w:t>gelikult hakatakse toitlustama</w:t>
      </w:r>
      <w:r w:rsidR="00910451" w:rsidRPr="00F52C49">
        <w:rPr>
          <w:szCs w:val="24"/>
          <w:lang w:eastAsia="et-EE"/>
        </w:rPr>
        <w:t xml:space="preserve"> [</w:t>
      </w:r>
      <w:r w:rsidR="00910451" w:rsidRPr="00F52C49">
        <w:rPr>
          <w:szCs w:val="24"/>
          <w:highlight w:val="yellow"/>
          <w:lang w:eastAsia="et-EE"/>
        </w:rPr>
        <w:t>arv</w:t>
      </w:r>
      <w:r w:rsidR="00910451" w:rsidRPr="00F52C49">
        <w:rPr>
          <w:szCs w:val="24"/>
          <w:lang w:eastAsia="et-EE"/>
        </w:rPr>
        <w:t>]</w:t>
      </w:r>
      <w:r w:rsidRPr="00F52C49">
        <w:rPr>
          <w:szCs w:val="24"/>
          <w:lang w:eastAsia="et-EE"/>
        </w:rPr>
        <w:t xml:space="preserve"> vanusegrupis); </w:t>
      </w:r>
    </w:p>
    <w:p w:rsidR="00977F20" w:rsidRPr="00F52C49" w:rsidRDefault="00977F20" w:rsidP="00F52C49">
      <w:pPr>
        <w:pStyle w:val="ListParagraph"/>
        <w:numPr>
          <w:ilvl w:val="2"/>
          <w:numId w:val="2"/>
        </w:numPr>
        <w:spacing w:line="276" w:lineRule="auto"/>
        <w:rPr>
          <w:szCs w:val="24"/>
          <w:lang w:eastAsia="et-EE"/>
        </w:rPr>
      </w:pPr>
      <w:r w:rsidRPr="00F52C49">
        <w:rPr>
          <w:szCs w:val="24"/>
          <w:lang w:eastAsia="et-EE"/>
        </w:rPr>
        <w:t xml:space="preserve">Koolieine põhikooli </w:t>
      </w:r>
      <w:r w:rsidR="00217DE1" w:rsidRPr="00F52C49">
        <w:rPr>
          <w:szCs w:val="24"/>
          <w:highlight w:val="yellow"/>
          <w:lang w:eastAsia="et-EE"/>
        </w:rPr>
        <w:t>....</w:t>
      </w:r>
      <w:r w:rsidRPr="00F52C49">
        <w:rPr>
          <w:szCs w:val="24"/>
          <w:lang w:eastAsia="et-EE"/>
        </w:rPr>
        <w:t xml:space="preserve">kooliastmele.  </w:t>
      </w:r>
    </w:p>
    <w:p w:rsidR="00977F20" w:rsidRPr="00F52C49" w:rsidRDefault="00977F20" w:rsidP="00F52C49">
      <w:pPr>
        <w:pStyle w:val="ListParagraph"/>
        <w:numPr>
          <w:ilvl w:val="2"/>
          <w:numId w:val="2"/>
        </w:numPr>
        <w:spacing w:line="276" w:lineRule="auto"/>
        <w:rPr>
          <w:szCs w:val="24"/>
          <w:lang w:eastAsia="et-EE"/>
        </w:rPr>
      </w:pPr>
      <w:r w:rsidRPr="00F52C49">
        <w:rPr>
          <w:szCs w:val="24"/>
          <w:lang w:eastAsia="et-EE"/>
        </w:rPr>
        <w:t xml:space="preserve">Näidismenüü energia- ja toitainete (põhitoitained, vitamiinid ja põhilised mineraalained) sisaldused päevade kaupa ja perioodi keskmiselt. Kohustuslikud komponendid: energia, põhitoitainete ja rasvhapete kogused (grammides ja osatähtsustena energiast), kolesterool, kiudained, vitamiinid A, C ja D, naatrium, kaltsium, raud, soovituslikult ka teised </w:t>
      </w:r>
      <w:r w:rsidR="00541D72" w:rsidRPr="00F52C49">
        <w:rPr>
          <w:szCs w:val="24"/>
          <w:lang w:eastAsia="et-EE"/>
        </w:rPr>
        <w:t>sotsiaalministri 15.01.2008.a määrus nr 8 „Tervisekaitsenõuded toitlustamisele kool</w:t>
      </w:r>
      <w:r w:rsidR="004B4428">
        <w:rPr>
          <w:szCs w:val="24"/>
          <w:lang w:eastAsia="et-EE"/>
        </w:rPr>
        <w:t xml:space="preserve">ieelses lasteasutuses ja koolis” </w:t>
      </w:r>
      <w:r w:rsidRPr="00F52C49">
        <w:rPr>
          <w:szCs w:val="24"/>
          <w:lang w:eastAsia="et-EE"/>
        </w:rPr>
        <w:t xml:space="preserve">esitatud vitamiinid ja mineraalained (esitada lisa </w:t>
      </w:r>
      <w:r w:rsidR="00BD358D">
        <w:rPr>
          <w:szCs w:val="24"/>
          <w:lang w:eastAsia="et-EE"/>
        </w:rPr>
        <w:t>1</w:t>
      </w:r>
      <w:r w:rsidRPr="00F52C49">
        <w:rPr>
          <w:szCs w:val="24"/>
          <w:lang w:eastAsia="et-EE"/>
        </w:rPr>
        <w:t xml:space="preserve"> - Energia ja toitainete </w:t>
      </w:r>
      <w:r w:rsidR="00541D72" w:rsidRPr="00F52C49">
        <w:rPr>
          <w:szCs w:val="24"/>
          <w:lang w:eastAsia="et-EE"/>
        </w:rPr>
        <w:t>esitamise näidis</w:t>
      </w:r>
      <w:r w:rsidRPr="00F52C49">
        <w:rPr>
          <w:szCs w:val="24"/>
          <w:lang w:eastAsia="et-EE"/>
        </w:rPr>
        <w:t>tabel).</w:t>
      </w:r>
    </w:p>
    <w:p w:rsidR="00977F20" w:rsidRDefault="00977F20" w:rsidP="00F52C49">
      <w:pPr>
        <w:pStyle w:val="Loetelu"/>
        <w:spacing w:line="276" w:lineRule="auto"/>
        <w:rPr>
          <w:lang w:eastAsia="et-EE"/>
        </w:rPr>
      </w:pPr>
      <w:r w:rsidRPr="00DF0EED">
        <w:rPr>
          <w:lang w:eastAsia="et-EE"/>
        </w:rPr>
        <w:t>Pakkumuse maksumuse esildis</w:t>
      </w:r>
      <w:r>
        <w:rPr>
          <w:lang w:eastAsia="et-EE"/>
        </w:rPr>
        <w:t xml:space="preserve">t </w:t>
      </w:r>
      <w:r w:rsidR="00BC53BA">
        <w:rPr>
          <w:lang w:eastAsia="et-EE"/>
        </w:rPr>
        <w:t>(</w:t>
      </w:r>
      <w:r w:rsidR="00F52C49" w:rsidRPr="00F52C49">
        <w:rPr>
          <w:highlight w:val="yellow"/>
          <w:lang w:eastAsia="et-EE"/>
        </w:rPr>
        <w:t>v</w:t>
      </w:r>
      <w:r w:rsidRPr="00F52C49">
        <w:rPr>
          <w:highlight w:val="yellow"/>
          <w:lang w:eastAsia="et-EE"/>
        </w:rPr>
        <w:t xml:space="preserve">orm </w:t>
      </w:r>
      <w:r w:rsidR="00F52C49" w:rsidRPr="00F52C49">
        <w:rPr>
          <w:highlight w:val="yellow"/>
          <w:lang w:eastAsia="et-EE"/>
        </w:rPr>
        <w:t>y</w:t>
      </w:r>
      <w:r>
        <w:rPr>
          <w:lang w:eastAsia="et-EE"/>
        </w:rPr>
        <w:t>)</w:t>
      </w:r>
    </w:p>
    <w:p w:rsidR="00977F20" w:rsidRPr="00F52C49" w:rsidRDefault="00977F20" w:rsidP="00F52C49">
      <w:pPr>
        <w:pStyle w:val="ListParagraph"/>
        <w:numPr>
          <w:ilvl w:val="2"/>
          <w:numId w:val="2"/>
        </w:numPr>
        <w:spacing w:line="276" w:lineRule="auto"/>
        <w:rPr>
          <w:szCs w:val="24"/>
          <w:lang w:eastAsia="et-EE"/>
        </w:rPr>
      </w:pPr>
      <w:r w:rsidRPr="00F52C49">
        <w:rPr>
          <w:szCs w:val="24"/>
          <w:lang w:eastAsia="et-EE"/>
        </w:rPr>
        <w:t xml:space="preserve"> koolilõuna ühe päeva maksumus (</w:t>
      </w:r>
      <w:r w:rsidRPr="00F52C49">
        <w:rPr>
          <w:i/>
          <w:color w:val="FF0000"/>
          <w:szCs w:val="24"/>
          <w:lang w:eastAsia="et-EE"/>
        </w:rPr>
        <w:t>fikseeritud hind juhul</w:t>
      </w:r>
      <w:r w:rsidR="005702BF" w:rsidRPr="00F52C49">
        <w:rPr>
          <w:i/>
          <w:color w:val="FF0000"/>
          <w:szCs w:val="24"/>
          <w:lang w:eastAsia="et-EE"/>
        </w:rPr>
        <w:t>,</w:t>
      </w:r>
      <w:r w:rsidRPr="00F52C49">
        <w:rPr>
          <w:i/>
          <w:color w:val="FF0000"/>
          <w:szCs w:val="24"/>
          <w:lang w:eastAsia="et-EE"/>
        </w:rPr>
        <w:t xml:space="preserve"> kui koolilõuna eest tasub</w:t>
      </w:r>
      <w:r w:rsidR="006203DF">
        <w:rPr>
          <w:i/>
          <w:color w:val="FF0000"/>
          <w:szCs w:val="24"/>
          <w:lang w:eastAsia="et-EE"/>
        </w:rPr>
        <w:t xml:space="preserve"> </w:t>
      </w:r>
      <w:r w:rsidR="00217DE1" w:rsidRPr="006203DF">
        <w:rPr>
          <w:i/>
          <w:color w:val="FF0000"/>
          <w:szCs w:val="24"/>
          <w:lang w:eastAsia="et-EE"/>
        </w:rPr>
        <w:t>kohalik</w:t>
      </w:r>
      <w:r w:rsidR="006203DF" w:rsidRPr="006203DF">
        <w:rPr>
          <w:i/>
          <w:color w:val="FF0000"/>
          <w:szCs w:val="24"/>
          <w:lang w:eastAsia="et-EE"/>
        </w:rPr>
        <w:t xml:space="preserve"> </w:t>
      </w:r>
      <w:r w:rsidRPr="006203DF">
        <w:rPr>
          <w:i/>
          <w:color w:val="FF0000"/>
          <w:szCs w:val="24"/>
          <w:lang w:eastAsia="et-EE"/>
        </w:rPr>
        <w:t>omavalitsus</w:t>
      </w:r>
      <w:r w:rsidRPr="00F52C49">
        <w:rPr>
          <w:szCs w:val="24"/>
          <w:lang w:eastAsia="et-EE"/>
        </w:rPr>
        <w:t>);</w:t>
      </w:r>
    </w:p>
    <w:p w:rsidR="00977F20" w:rsidRPr="00F52C49" w:rsidRDefault="00977F20" w:rsidP="00F52C49">
      <w:pPr>
        <w:pStyle w:val="ListParagraph"/>
        <w:numPr>
          <w:ilvl w:val="2"/>
          <w:numId w:val="2"/>
        </w:numPr>
        <w:spacing w:line="276" w:lineRule="auto"/>
        <w:rPr>
          <w:szCs w:val="24"/>
          <w:lang w:eastAsia="et-EE"/>
        </w:rPr>
      </w:pPr>
      <w:r w:rsidRPr="00F52C49">
        <w:rPr>
          <w:szCs w:val="24"/>
          <w:lang w:eastAsia="et-EE"/>
        </w:rPr>
        <w:t xml:space="preserve"> koolieine ühe päeva maksumus;</w:t>
      </w:r>
    </w:p>
    <w:p w:rsidR="00977F20" w:rsidRPr="00F52C49" w:rsidRDefault="00977F20" w:rsidP="00F52C49">
      <w:pPr>
        <w:pStyle w:val="ListParagraph"/>
        <w:numPr>
          <w:ilvl w:val="2"/>
          <w:numId w:val="2"/>
        </w:numPr>
        <w:spacing w:line="276" w:lineRule="auto"/>
        <w:rPr>
          <w:szCs w:val="24"/>
          <w:lang w:eastAsia="et-EE"/>
        </w:rPr>
      </w:pPr>
      <w:r w:rsidRPr="00F52C49">
        <w:rPr>
          <w:szCs w:val="24"/>
          <w:lang w:eastAsia="et-EE"/>
        </w:rPr>
        <w:t xml:space="preserve"> hommikusöögi ühe päeva maksumus (pakkudes hinda konkreetselt lisas </w:t>
      </w:r>
      <w:r w:rsidR="00BD358D">
        <w:rPr>
          <w:szCs w:val="24"/>
          <w:lang w:eastAsia="et-EE"/>
        </w:rPr>
        <w:t>2</w:t>
      </w:r>
      <w:r w:rsidRPr="00F52C49">
        <w:rPr>
          <w:szCs w:val="24"/>
          <w:lang w:eastAsia="et-EE"/>
        </w:rPr>
        <w:t xml:space="preserve"> esitatud hommikusöögi näidismenüüst ja retseptidest lähtuvalt);</w:t>
      </w:r>
    </w:p>
    <w:p w:rsidR="00977F20" w:rsidRPr="00F52C49" w:rsidRDefault="00F52C49" w:rsidP="00F52C49">
      <w:pPr>
        <w:pStyle w:val="ListParagraph"/>
        <w:numPr>
          <w:ilvl w:val="2"/>
          <w:numId w:val="2"/>
        </w:numPr>
        <w:spacing w:line="276" w:lineRule="auto"/>
        <w:rPr>
          <w:szCs w:val="24"/>
          <w:lang w:eastAsia="et-EE"/>
        </w:rPr>
      </w:pPr>
      <w:r>
        <w:rPr>
          <w:szCs w:val="24"/>
          <w:lang w:eastAsia="et-EE"/>
        </w:rPr>
        <w:t>g</w:t>
      </w:r>
      <w:r w:rsidR="00977F20" w:rsidRPr="00F52C49">
        <w:rPr>
          <w:szCs w:val="24"/>
          <w:lang w:eastAsia="et-EE"/>
        </w:rPr>
        <w:t>ümnaasiumilõuna ühe päeva maksumus (pa</w:t>
      </w:r>
      <w:r w:rsidR="0031445B" w:rsidRPr="00F52C49">
        <w:rPr>
          <w:szCs w:val="24"/>
          <w:lang w:eastAsia="et-EE"/>
        </w:rPr>
        <w:t>kkumus ei tohi olla kõrgem, kui</w:t>
      </w:r>
      <w:r w:rsidR="00BD358D">
        <w:rPr>
          <w:szCs w:val="24"/>
          <w:lang w:eastAsia="et-EE"/>
        </w:rPr>
        <w:t xml:space="preserve"> </w:t>
      </w:r>
      <w:r w:rsidR="00910451" w:rsidRPr="00F52C49">
        <w:rPr>
          <w:szCs w:val="24"/>
          <w:lang w:eastAsia="et-EE"/>
        </w:rPr>
        <w:t>[</w:t>
      </w:r>
      <w:r w:rsidR="00910451" w:rsidRPr="00F52C49">
        <w:rPr>
          <w:szCs w:val="24"/>
          <w:highlight w:val="yellow"/>
          <w:lang w:eastAsia="et-EE"/>
        </w:rPr>
        <w:t>arv</w:t>
      </w:r>
      <w:r w:rsidR="00910451" w:rsidRPr="00F52C49">
        <w:rPr>
          <w:szCs w:val="24"/>
          <w:lang w:eastAsia="et-EE"/>
        </w:rPr>
        <w:t>]</w:t>
      </w:r>
      <w:r w:rsidR="004B4428">
        <w:rPr>
          <w:szCs w:val="24"/>
          <w:lang w:eastAsia="et-EE"/>
        </w:rPr>
        <w:t xml:space="preserve"> </w:t>
      </w:r>
      <w:r w:rsidR="00977F20" w:rsidRPr="00F52C49">
        <w:rPr>
          <w:szCs w:val="24"/>
          <w:lang w:eastAsia="et-EE"/>
        </w:rPr>
        <w:t>%  põhikoolile pakutava lõuna maksumus)</w:t>
      </w:r>
      <w:r w:rsidR="00BC53BA" w:rsidRPr="00F52C49">
        <w:rPr>
          <w:szCs w:val="24"/>
          <w:lang w:eastAsia="et-EE"/>
        </w:rPr>
        <w:t>;</w:t>
      </w:r>
    </w:p>
    <w:p w:rsidR="00977F20" w:rsidRPr="00F52C49" w:rsidRDefault="00977F20" w:rsidP="00F52C49">
      <w:pPr>
        <w:pStyle w:val="ListParagraph"/>
        <w:numPr>
          <w:ilvl w:val="2"/>
          <w:numId w:val="2"/>
        </w:numPr>
        <w:spacing w:line="276" w:lineRule="auto"/>
        <w:rPr>
          <w:szCs w:val="24"/>
          <w:lang w:eastAsia="et-EE"/>
        </w:rPr>
      </w:pPr>
      <w:r w:rsidRPr="00F52C49">
        <w:rPr>
          <w:szCs w:val="24"/>
          <w:lang w:eastAsia="et-EE"/>
        </w:rPr>
        <w:t xml:space="preserve">koolipersonali lõuna ühe päeva maksumus (lähtudes </w:t>
      </w:r>
      <w:r w:rsidR="00541D72" w:rsidRPr="00F52C49">
        <w:rPr>
          <w:szCs w:val="24"/>
          <w:lang w:eastAsia="et-EE"/>
        </w:rPr>
        <w:t>sotsiaalministri 15.01.2008.a määruses nr 8 „Tervisekaitsenõuded toitlustamisele koolieelses lasteasutuses ja koolis“</w:t>
      </w:r>
      <w:r w:rsidR="004B4428">
        <w:rPr>
          <w:szCs w:val="24"/>
          <w:lang w:eastAsia="et-EE"/>
        </w:rPr>
        <w:t xml:space="preserve"> </w:t>
      </w:r>
      <w:r w:rsidRPr="00F52C49">
        <w:rPr>
          <w:szCs w:val="24"/>
          <w:lang w:eastAsia="et-EE"/>
        </w:rPr>
        <w:t xml:space="preserve">lisas </w:t>
      </w:r>
      <w:r w:rsidR="00541D72" w:rsidRPr="00F52C49">
        <w:rPr>
          <w:szCs w:val="24"/>
          <w:lang w:eastAsia="et-EE"/>
        </w:rPr>
        <w:t>6</w:t>
      </w:r>
      <w:r w:rsidRPr="00F52C49">
        <w:rPr>
          <w:szCs w:val="24"/>
          <w:lang w:eastAsia="et-EE"/>
        </w:rPr>
        <w:t xml:space="preserve"> märgitud põhikooli kolmanda astme koolilõuna toiduenergia- ja toitainesisaldusest).</w:t>
      </w:r>
    </w:p>
    <w:p w:rsidR="00977F20" w:rsidRPr="00D450A8" w:rsidRDefault="00977F20" w:rsidP="00F52C49">
      <w:pPr>
        <w:pStyle w:val="Loetelu"/>
        <w:spacing w:line="276" w:lineRule="auto"/>
        <w:rPr>
          <w:lang w:eastAsia="et-EE"/>
        </w:rPr>
      </w:pPr>
      <w:r w:rsidRPr="00DF0EED">
        <w:rPr>
          <w:lang w:eastAsia="et-EE"/>
        </w:rPr>
        <w:t xml:space="preserve">Pakkuja esitatud toidupäeva maksumus peab sisaldama kõiki riigihanke eesmärgi saavutamiseks vajalikke kulutusi. </w:t>
      </w:r>
    </w:p>
    <w:p w:rsidR="00977F20" w:rsidRPr="004963BB" w:rsidRDefault="00977F20" w:rsidP="00F52C49">
      <w:pPr>
        <w:pStyle w:val="Loetelu"/>
        <w:spacing w:line="276" w:lineRule="auto"/>
        <w:rPr>
          <w:lang w:eastAsia="et-EE"/>
        </w:rPr>
      </w:pPr>
      <w:r w:rsidRPr="004963BB">
        <w:rPr>
          <w:lang w:eastAsia="et-EE"/>
        </w:rPr>
        <w:t xml:space="preserve">Kinnitust valmisoleku kohta valmistada ja jaotada koolilõunaid vastavalt õpilaste arvule koolis (lähteülesande punkt </w:t>
      </w:r>
      <w:r w:rsidRPr="005702BF">
        <w:rPr>
          <w:highlight w:val="yellow"/>
          <w:lang w:eastAsia="et-EE"/>
        </w:rPr>
        <w:t>___</w:t>
      </w:r>
      <w:r w:rsidRPr="004963BB">
        <w:rPr>
          <w:lang w:eastAsia="et-EE"/>
        </w:rPr>
        <w:t xml:space="preserve"> ) </w:t>
      </w:r>
      <w:r w:rsidR="00217DE1">
        <w:rPr>
          <w:lang w:eastAsia="et-EE"/>
        </w:rPr>
        <w:t xml:space="preserve">KOV </w:t>
      </w:r>
      <w:r w:rsidRPr="004963BB">
        <w:rPr>
          <w:lang w:eastAsia="et-EE"/>
        </w:rPr>
        <w:t>kehtestatud päevamaksumuses, kasutades koolilõunaks ette nähtud vahenditest vähemalt 70% toidukomponentide ostmiseks ja kuni 30% vahendeid toitlustamise korraldamise kuludeks.</w:t>
      </w:r>
    </w:p>
    <w:p w:rsidR="00977F20" w:rsidRDefault="00977F20" w:rsidP="00F52C49">
      <w:pPr>
        <w:pStyle w:val="Loetelu"/>
        <w:spacing w:line="276" w:lineRule="auto"/>
        <w:rPr>
          <w:lang w:eastAsia="et-EE"/>
        </w:rPr>
      </w:pPr>
      <w:r w:rsidRPr="004963BB">
        <w:rPr>
          <w:lang w:eastAsia="et-EE"/>
        </w:rPr>
        <w:t>Ühise pakkumuse korral peab pakkumus sisaldama kinnitust (</w:t>
      </w:r>
      <w:r w:rsidRPr="0031445B">
        <w:rPr>
          <w:highlight w:val="yellow"/>
          <w:lang w:eastAsia="et-EE"/>
        </w:rPr>
        <w:t xml:space="preserve">vorm </w:t>
      </w:r>
      <w:r w:rsidR="00F52C49">
        <w:rPr>
          <w:highlight w:val="yellow"/>
          <w:lang w:eastAsia="et-EE"/>
        </w:rPr>
        <w:t>z</w:t>
      </w:r>
      <w:r w:rsidRPr="004963BB">
        <w:rPr>
          <w:lang w:eastAsia="et-EE"/>
        </w:rPr>
        <w:t>), et ühispakkujad vastutavad lepingu täitmise eest solidaarselt (RHS § 43 lg 3).</w:t>
      </w:r>
    </w:p>
    <w:p w:rsidR="00B65415" w:rsidRDefault="00B65415">
      <w:pPr>
        <w:autoSpaceDE w:val="0"/>
        <w:autoSpaceDN w:val="0"/>
        <w:spacing w:after="240" w:line="360" w:lineRule="auto"/>
        <w:outlineLvl w:val="1"/>
        <w:rPr>
          <w:szCs w:val="24"/>
          <w:lang w:eastAsia="et-EE"/>
        </w:rPr>
      </w:pPr>
    </w:p>
    <w:p w:rsidR="00977F20" w:rsidRDefault="00977F20" w:rsidP="007D206E">
      <w:pPr>
        <w:keepNext/>
        <w:numPr>
          <w:ilvl w:val="0"/>
          <w:numId w:val="2"/>
        </w:numPr>
        <w:autoSpaceDE w:val="0"/>
        <w:autoSpaceDN w:val="0"/>
        <w:spacing w:before="240" w:line="360" w:lineRule="auto"/>
        <w:outlineLvl w:val="0"/>
        <w:rPr>
          <w:b/>
          <w:bCs/>
          <w:caps/>
          <w:szCs w:val="24"/>
          <w:lang w:eastAsia="et-EE"/>
        </w:rPr>
      </w:pPr>
      <w:r w:rsidRPr="004963BB">
        <w:rPr>
          <w:b/>
          <w:bCs/>
          <w:caps/>
          <w:szCs w:val="24"/>
          <w:lang w:eastAsia="et-EE"/>
        </w:rPr>
        <w:lastRenderedPageBreak/>
        <w:t>EDUKA PAKKUMUSE VÄLJASELGITAMINE</w:t>
      </w:r>
      <w:bookmarkEnd w:id="0"/>
      <w:bookmarkEnd w:id="1"/>
      <w:bookmarkEnd w:id="2"/>
      <w:bookmarkEnd w:id="3"/>
    </w:p>
    <w:p w:rsidR="00977F20" w:rsidRPr="00066AB4" w:rsidRDefault="00977F20" w:rsidP="00F52C49">
      <w:pPr>
        <w:pStyle w:val="Bodyt"/>
        <w:numPr>
          <w:ilvl w:val="1"/>
          <w:numId w:val="2"/>
        </w:numPr>
        <w:spacing w:line="276" w:lineRule="auto"/>
        <w:rPr>
          <w:b/>
          <w:bCs/>
          <w:caps/>
          <w:szCs w:val="24"/>
          <w:lang w:eastAsia="et-EE"/>
        </w:rPr>
      </w:pPr>
      <w:r w:rsidRPr="004963BB">
        <w:rPr>
          <w:lang w:eastAsia="et-EE"/>
        </w:rPr>
        <w:t>Eduka pakkumuse valiku aluseks on majanduslikult soodsaim pakkumus alltoodud hindamise kriteeriumidest lähtuvalt:</w:t>
      </w:r>
    </w:p>
    <w:p w:rsidR="00977F20" w:rsidRPr="00A35A41" w:rsidRDefault="00977F20" w:rsidP="00F52C49">
      <w:pPr>
        <w:autoSpaceDE w:val="0"/>
        <w:autoSpaceDN w:val="0"/>
        <w:spacing w:after="240" w:line="276" w:lineRule="auto"/>
        <w:outlineLvl w:val="1"/>
        <w:rPr>
          <w:i/>
          <w:color w:val="FF0000"/>
          <w:szCs w:val="24"/>
          <w:lang w:eastAsia="et-EE"/>
        </w:rPr>
      </w:pPr>
      <w:r>
        <w:rPr>
          <w:szCs w:val="24"/>
          <w:lang w:eastAsia="et-EE"/>
        </w:rPr>
        <w:t xml:space="preserve">Pakkumuste hindamisel kasutatakse väärtuspunktide meetodit, mille alusel selgitatakse majanduslikult soodsaim pakkumus arvestades koolilõuna kvaliteeti (sh gümnaasiumilõuna ja </w:t>
      </w:r>
      <w:r w:rsidR="00811A3F">
        <w:rPr>
          <w:szCs w:val="24"/>
          <w:lang w:eastAsia="et-EE"/>
        </w:rPr>
        <w:t xml:space="preserve">õpetajate lõuna ning koolieine </w:t>
      </w:r>
      <w:r>
        <w:rPr>
          <w:szCs w:val="24"/>
          <w:lang w:eastAsia="et-EE"/>
        </w:rPr>
        <w:t>hinna- ja kvaliteedisuhet ning etteantud hommikusöögi</w:t>
      </w:r>
      <w:r w:rsidR="004B4428">
        <w:rPr>
          <w:szCs w:val="24"/>
          <w:lang w:eastAsia="et-EE"/>
        </w:rPr>
        <w:t xml:space="preserve"> </w:t>
      </w:r>
      <w:r>
        <w:rPr>
          <w:szCs w:val="24"/>
          <w:lang w:eastAsia="et-EE"/>
        </w:rPr>
        <w:t>menüüle tehtud hinnapakkumist). Menüü kvaliteedi punktid antakse Lisa</w:t>
      </w:r>
      <w:r w:rsidR="00B575B5">
        <w:rPr>
          <w:szCs w:val="24"/>
          <w:lang w:eastAsia="et-EE"/>
        </w:rPr>
        <w:t>de</w:t>
      </w:r>
      <w:r w:rsidR="004B4428">
        <w:rPr>
          <w:szCs w:val="24"/>
          <w:lang w:eastAsia="et-EE"/>
        </w:rPr>
        <w:t>s</w:t>
      </w:r>
      <w:r>
        <w:rPr>
          <w:szCs w:val="24"/>
          <w:lang w:eastAsia="et-EE"/>
        </w:rPr>
        <w:t xml:space="preserve"> </w:t>
      </w:r>
      <w:r w:rsidR="004B4428">
        <w:rPr>
          <w:szCs w:val="24"/>
          <w:lang w:eastAsia="et-EE"/>
        </w:rPr>
        <w:t>3</w:t>
      </w:r>
      <w:r w:rsidR="00541D72">
        <w:rPr>
          <w:szCs w:val="24"/>
          <w:lang w:eastAsia="et-EE"/>
        </w:rPr>
        <w:t xml:space="preserve"> ja </w:t>
      </w:r>
      <w:r w:rsidR="004B4428">
        <w:rPr>
          <w:szCs w:val="24"/>
          <w:lang w:eastAsia="et-EE"/>
        </w:rPr>
        <w:t>4</w:t>
      </w:r>
      <w:r w:rsidR="00F52C49">
        <w:rPr>
          <w:szCs w:val="24"/>
          <w:lang w:eastAsia="et-EE"/>
        </w:rPr>
        <w:t xml:space="preserve"> </w:t>
      </w:r>
      <w:r w:rsidRPr="00ED069F">
        <w:rPr>
          <w:szCs w:val="24"/>
          <w:lang w:eastAsia="et-EE"/>
        </w:rPr>
        <w:t>toodud tabeli</w:t>
      </w:r>
      <w:r w:rsidR="00541D72">
        <w:rPr>
          <w:szCs w:val="24"/>
          <w:lang w:eastAsia="et-EE"/>
        </w:rPr>
        <w:t>te</w:t>
      </w:r>
      <w:r w:rsidRPr="00ED069F">
        <w:rPr>
          <w:szCs w:val="24"/>
          <w:lang w:eastAsia="et-EE"/>
        </w:rPr>
        <w:t xml:space="preserve"> alusel.  Edukaim pakkumine arvesta</w:t>
      </w:r>
      <w:r>
        <w:rPr>
          <w:szCs w:val="24"/>
          <w:lang w:eastAsia="et-EE"/>
        </w:rPr>
        <w:t>takse vastavalt toodud valemile</w:t>
      </w:r>
    </w:p>
    <w:p w:rsidR="00977F20" w:rsidRDefault="00977F20" w:rsidP="007D206E">
      <w:pPr>
        <w:autoSpaceDE w:val="0"/>
        <w:autoSpaceDN w:val="0"/>
        <w:spacing w:line="360" w:lineRule="auto"/>
        <w:outlineLvl w:val="1"/>
        <w:rPr>
          <w:b/>
          <w:szCs w:val="24"/>
          <w:lang w:eastAsia="et-EE"/>
        </w:rPr>
      </w:pPr>
      <w:r>
        <w:rPr>
          <w:b/>
          <w:szCs w:val="24"/>
          <w:lang w:eastAsia="et-EE"/>
        </w:rPr>
        <w:t xml:space="preserve">Antud valemis olevad </w:t>
      </w:r>
      <w:r w:rsidRPr="008275D9">
        <w:rPr>
          <w:rFonts w:asciiTheme="majorEastAsia" w:eastAsia="SimSun" w:hAnsiTheme="majorEastAsia"/>
          <w:b/>
          <w:szCs w:val="24"/>
          <w:lang w:eastAsia="et-EE"/>
        </w:rPr>
        <w:t>koefits</w:t>
      </w:r>
      <w:r w:rsidR="004B52B8">
        <w:rPr>
          <w:rFonts w:asciiTheme="majorEastAsia" w:eastAsia="SimSun" w:hAnsiTheme="majorEastAsia"/>
          <w:b/>
          <w:szCs w:val="24"/>
          <w:lang w:eastAsia="et-EE"/>
        </w:rPr>
        <w:t>i</w:t>
      </w:r>
      <w:r w:rsidRPr="008275D9">
        <w:rPr>
          <w:rFonts w:asciiTheme="majorEastAsia" w:eastAsia="SimSun" w:hAnsiTheme="majorEastAsia"/>
          <w:b/>
          <w:szCs w:val="24"/>
          <w:lang w:eastAsia="et-EE"/>
        </w:rPr>
        <w:t>endid</w:t>
      </w:r>
      <w:r>
        <w:rPr>
          <w:b/>
          <w:szCs w:val="24"/>
          <w:lang w:eastAsia="et-EE"/>
        </w:rPr>
        <w:t xml:space="preserve"> (2 ja 1,25) on võetud vastavalt Lisa</w:t>
      </w:r>
      <w:r w:rsidR="00217DE1">
        <w:rPr>
          <w:b/>
          <w:szCs w:val="24"/>
          <w:lang w:eastAsia="et-EE"/>
        </w:rPr>
        <w:t>des</w:t>
      </w:r>
      <w:r>
        <w:rPr>
          <w:b/>
          <w:szCs w:val="24"/>
          <w:lang w:eastAsia="et-EE"/>
        </w:rPr>
        <w:t xml:space="preserve"> 4 </w:t>
      </w:r>
      <w:r w:rsidR="00217DE1">
        <w:rPr>
          <w:b/>
          <w:szCs w:val="24"/>
          <w:lang w:eastAsia="et-EE"/>
        </w:rPr>
        <w:t xml:space="preserve">ja 5 </w:t>
      </w:r>
      <w:r>
        <w:rPr>
          <w:b/>
          <w:szCs w:val="24"/>
          <w:lang w:eastAsia="et-EE"/>
        </w:rPr>
        <w:t xml:space="preserve">olevate menüü hindamistabelite alusel. </w:t>
      </w:r>
    </w:p>
    <w:p w:rsidR="00977F20" w:rsidRPr="00811A3F" w:rsidRDefault="000339C8" w:rsidP="007D206E">
      <w:pPr>
        <w:autoSpaceDE w:val="0"/>
        <w:autoSpaceDN w:val="0"/>
        <w:spacing w:line="360" w:lineRule="auto"/>
        <w:outlineLvl w:val="1"/>
        <w:rPr>
          <w:b/>
          <w:szCs w:val="24"/>
          <w:vertAlign w:val="subscript"/>
          <w:lang w:eastAsia="et-EE"/>
        </w:rPr>
      </w:pPr>
      <w:r w:rsidRPr="00811A3F">
        <w:rPr>
          <w:b/>
          <w:szCs w:val="24"/>
          <w:lang w:eastAsia="et-EE"/>
        </w:rPr>
        <w:t>Koondp</w:t>
      </w:r>
      <w:r w:rsidR="00977F20" w:rsidRPr="00811A3F">
        <w:rPr>
          <w:b/>
          <w:szCs w:val="24"/>
          <w:lang w:eastAsia="et-EE"/>
        </w:rPr>
        <w:t>akkumus</w:t>
      </w:r>
      <w:r w:rsidRPr="00811A3F">
        <w:rPr>
          <w:b/>
          <w:szCs w:val="24"/>
          <w:lang w:eastAsia="et-EE"/>
        </w:rPr>
        <w:t>punktid</w:t>
      </w:r>
      <w:r w:rsidR="00977F20" w:rsidRPr="00811A3F">
        <w:rPr>
          <w:b/>
          <w:szCs w:val="24"/>
          <w:lang w:eastAsia="et-EE"/>
        </w:rPr>
        <w:t>= X</w:t>
      </w:r>
      <w:r w:rsidR="00977F20" w:rsidRPr="00811A3F">
        <w:rPr>
          <w:b/>
          <w:szCs w:val="24"/>
          <w:vertAlign w:val="subscript"/>
          <w:lang w:eastAsia="et-EE"/>
        </w:rPr>
        <w:t>1</w:t>
      </w:r>
      <w:r w:rsidR="00977F20" w:rsidRPr="00811A3F">
        <w:rPr>
          <w:b/>
          <w:szCs w:val="24"/>
          <w:lang w:eastAsia="et-EE"/>
        </w:rPr>
        <w:t>:2</w:t>
      </w:r>
      <w:r w:rsidR="0031445B" w:rsidRPr="00811A3F">
        <w:rPr>
          <w:b/>
          <w:szCs w:val="24"/>
          <w:lang w:eastAsia="et-EE"/>
        </w:rPr>
        <w:t xml:space="preserve"> xY</w:t>
      </w:r>
      <w:r w:rsidR="0031445B" w:rsidRPr="00811A3F">
        <w:rPr>
          <w:b/>
          <w:szCs w:val="24"/>
          <w:vertAlign w:val="subscript"/>
          <w:lang w:eastAsia="et-EE"/>
        </w:rPr>
        <w:t>1</w:t>
      </w:r>
      <w:r w:rsidR="004B52B8" w:rsidRPr="00811A3F">
        <w:rPr>
          <w:b/>
          <w:szCs w:val="24"/>
          <w:lang w:eastAsia="et-EE"/>
        </w:rPr>
        <w:t>x</w:t>
      </w:r>
      <w:r w:rsidR="00977F20" w:rsidRPr="00811A3F">
        <w:rPr>
          <w:b/>
          <w:szCs w:val="24"/>
          <w:lang w:eastAsia="et-EE"/>
        </w:rPr>
        <w:t>Z</w:t>
      </w:r>
      <w:r w:rsidR="00977F20" w:rsidRPr="00811A3F">
        <w:rPr>
          <w:b/>
          <w:szCs w:val="24"/>
          <w:vertAlign w:val="subscript"/>
          <w:lang w:eastAsia="et-EE"/>
        </w:rPr>
        <w:t>1</w:t>
      </w:r>
      <w:r w:rsidR="00977F20" w:rsidRPr="00811A3F">
        <w:rPr>
          <w:b/>
          <w:szCs w:val="24"/>
          <w:lang w:eastAsia="et-EE"/>
        </w:rPr>
        <w:t>+X</w:t>
      </w:r>
      <w:r w:rsidR="00977F20" w:rsidRPr="00811A3F">
        <w:rPr>
          <w:b/>
          <w:szCs w:val="24"/>
          <w:vertAlign w:val="subscript"/>
          <w:lang w:eastAsia="et-EE"/>
        </w:rPr>
        <w:t>1</w:t>
      </w:r>
      <w:r w:rsidR="004B52B8" w:rsidRPr="00811A3F">
        <w:rPr>
          <w:b/>
          <w:szCs w:val="24"/>
          <w:lang w:eastAsia="et-EE"/>
        </w:rPr>
        <w:t>:2x</w:t>
      </w:r>
      <w:r w:rsidR="00977F20" w:rsidRPr="00811A3F">
        <w:rPr>
          <w:b/>
          <w:szCs w:val="24"/>
          <w:lang w:eastAsia="et-EE"/>
        </w:rPr>
        <w:t>Y</w:t>
      </w:r>
      <w:r w:rsidR="00977F20" w:rsidRPr="00811A3F">
        <w:rPr>
          <w:b/>
          <w:szCs w:val="24"/>
          <w:vertAlign w:val="subscript"/>
          <w:lang w:eastAsia="et-EE"/>
        </w:rPr>
        <w:t>2</w:t>
      </w:r>
      <w:r w:rsidR="004B52B8" w:rsidRPr="00811A3F">
        <w:rPr>
          <w:b/>
          <w:szCs w:val="24"/>
          <w:lang w:eastAsia="et-EE"/>
        </w:rPr>
        <w:t>xZ</w:t>
      </w:r>
      <w:r w:rsidR="00977F20" w:rsidRPr="00811A3F">
        <w:rPr>
          <w:b/>
          <w:szCs w:val="24"/>
          <w:vertAlign w:val="subscript"/>
          <w:lang w:eastAsia="et-EE"/>
        </w:rPr>
        <w:t>2</w:t>
      </w:r>
      <w:r w:rsidR="00977F20" w:rsidRPr="00811A3F">
        <w:rPr>
          <w:b/>
          <w:szCs w:val="24"/>
          <w:lang w:eastAsia="et-EE"/>
        </w:rPr>
        <w:t>+X</w:t>
      </w:r>
      <w:r w:rsidR="00977F20" w:rsidRPr="00811A3F">
        <w:rPr>
          <w:b/>
          <w:szCs w:val="24"/>
          <w:vertAlign w:val="subscript"/>
          <w:lang w:eastAsia="et-EE"/>
        </w:rPr>
        <w:t>1</w:t>
      </w:r>
      <w:r w:rsidR="00977F20" w:rsidRPr="00811A3F">
        <w:rPr>
          <w:b/>
          <w:szCs w:val="24"/>
          <w:lang w:eastAsia="et-EE"/>
        </w:rPr>
        <w:t>:2</w:t>
      </w:r>
      <w:r w:rsidR="00720394" w:rsidRPr="00811A3F">
        <w:rPr>
          <w:b/>
          <w:szCs w:val="24"/>
          <w:lang w:eastAsia="et-EE"/>
        </w:rPr>
        <w:t>x</w:t>
      </w:r>
      <w:r w:rsidR="00977F20" w:rsidRPr="00811A3F">
        <w:rPr>
          <w:b/>
          <w:szCs w:val="24"/>
          <w:lang w:eastAsia="et-EE"/>
        </w:rPr>
        <w:t>Y</w:t>
      </w:r>
      <w:r w:rsidR="00977F20" w:rsidRPr="00811A3F">
        <w:rPr>
          <w:b/>
          <w:szCs w:val="24"/>
          <w:vertAlign w:val="subscript"/>
          <w:lang w:eastAsia="et-EE"/>
        </w:rPr>
        <w:t>3</w:t>
      </w:r>
      <w:r w:rsidR="00720394" w:rsidRPr="00811A3F">
        <w:rPr>
          <w:b/>
          <w:szCs w:val="24"/>
          <w:lang w:eastAsia="et-EE"/>
        </w:rPr>
        <w:t>x</w:t>
      </w:r>
      <w:r w:rsidR="00977F20" w:rsidRPr="00811A3F">
        <w:rPr>
          <w:b/>
          <w:szCs w:val="24"/>
          <w:lang w:eastAsia="et-EE"/>
        </w:rPr>
        <w:t>Z</w:t>
      </w:r>
      <w:r w:rsidR="00977F20" w:rsidRPr="00811A3F">
        <w:rPr>
          <w:b/>
          <w:szCs w:val="24"/>
          <w:vertAlign w:val="subscript"/>
          <w:lang w:eastAsia="et-EE"/>
        </w:rPr>
        <w:t>3</w:t>
      </w:r>
      <w:r w:rsidR="00977F20" w:rsidRPr="00811A3F">
        <w:rPr>
          <w:b/>
          <w:szCs w:val="24"/>
          <w:lang w:eastAsia="et-EE"/>
        </w:rPr>
        <w:t>+X</w:t>
      </w:r>
      <w:r w:rsidR="00977F20" w:rsidRPr="00811A3F">
        <w:rPr>
          <w:b/>
          <w:szCs w:val="24"/>
          <w:vertAlign w:val="subscript"/>
          <w:lang w:eastAsia="et-EE"/>
        </w:rPr>
        <w:t>2</w:t>
      </w:r>
      <w:r w:rsidR="00977F20" w:rsidRPr="00811A3F">
        <w:rPr>
          <w:b/>
          <w:szCs w:val="24"/>
          <w:lang w:eastAsia="et-EE"/>
        </w:rPr>
        <w:t>:1,25</w:t>
      </w:r>
      <w:r w:rsidR="00720394" w:rsidRPr="00811A3F">
        <w:rPr>
          <w:b/>
          <w:szCs w:val="24"/>
          <w:lang w:eastAsia="et-EE"/>
        </w:rPr>
        <w:t>x</w:t>
      </w:r>
      <w:r w:rsidR="00977F20" w:rsidRPr="00811A3F">
        <w:rPr>
          <w:b/>
          <w:szCs w:val="24"/>
          <w:lang w:eastAsia="et-EE"/>
        </w:rPr>
        <w:t>Y</w:t>
      </w:r>
      <w:r w:rsidR="00977F20" w:rsidRPr="00811A3F">
        <w:rPr>
          <w:b/>
          <w:szCs w:val="24"/>
          <w:vertAlign w:val="subscript"/>
          <w:lang w:eastAsia="et-EE"/>
        </w:rPr>
        <w:t>4</w:t>
      </w:r>
      <w:r w:rsidR="00720394" w:rsidRPr="00811A3F">
        <w:rPr>
          <w:b/>
          <w:szCs w:val="24"/>
          <w:lang w:eastAsia="et-EE"/>
        </w:rPr>
        <w:t>x</w:t>
      </w:r>
      <w:r w:rsidR="00977F20" w:rsidRPr="00811A3F">
        <w:rPr>
          <w:b/>
          <w:szCs w:val="24"/>
          <w:lang w:eastAsia="et-EE"/>
        </w:rPr>
        <w:t>Z</w:t>
      </w:r>
      <w:r w:rsidR="00977F20" w:rsidRPr="00811A3F">
        <w:rPr>
          <w:b/>
          <w:szCs w:val="24"/>
          <w:vertAlign w:val="subscript"/>
          <w:lang w:eastAsia="et-EE"/>
        </w:rPr>
        <w:t>4</w:t>
      </w:r>
      <w:r w:rsidR="00977F20" w:rsidRPr="00811A3F">
        <w:rPr>
          <w:b/>
          <w:szCs w:val="24"/>
          <w:lang w:eastAsia="et-EE"/>
        </w:rPr>
        <w:t>+Y</w:t>
      </w:r>
      <w:r w:rsidR="00977F20" w:rsidRPr="00811A3F">
        <w:rPr>
          <w:b/>
          <w:szCs w:val="24"/>
          <w:vertAlign w:val="subscript"/>
          <w:lang w:eastAsia="et-EE"/>
        </w:rPr>
        <w:t>5</w:t>
      </w:r>
      <w:r w:rsidR="00720394" w:rsidRPr="00811A3F">
        <w:rPr>
          <w:b/>
          <w:szCs w:val="24"/>
          <w:lang w:eastAsia="et-EE"/>
        </w:rPr>
        <w:t>x</w:t>
      </w:r>
      <w:r w:rsidR="00977F20" w:rsidRPr="00811A3F">
        <w:rPr>
          <w:b/>
          <w:szCs w:val="24"/>
          <w:lang w:eastAsia="et-EE"/>
        </w:rPr>
        <w:t>Z</w:t>
      </w:r>
      <w:r w:rsidR="00977F20" w:rsidRPr="00811A3F">
        <w:rPr>
          <w:b/>
          <w:szCs w:val="24"/>
          <w:vertAlign w:val="subscript"/>
          <w:lang w:eastAsia="et-EE"/>
        </w:rPr>
        <w:t>5</w:t>
      </w:r>
    </w:p>
    <w:p w:rsidR="00217DE1" w:rsidRPr="007D206E" w:rsidRDefault="00217DE1" w:rsidP="007D206E">
      <w:pPr>
        <w:autoSpaceDE w:val="0"/>
        <w:autoSpaceDN w:val="0"/>
        <w:spacing w:line="360" w:lineRule="auto"/>
        <w:outlineLvl w:val="1"/>
        <w:rPr>
          <w:szCs w:val="24"/>
          <w:lang w:eastAsia="et-EE"/>
        </w:rPr>
      </w:pPr>
      <w:r w:rsidRPr="007D206E">
        <w:rPr>
          <w:szCs w:val="24"/>
          <w:lang w:eastAsia="et-EE"/>
        </w:rPr>
        <w:t xml:space="preserve">kus X- vastav komponent </w:t>
      </w:r>
    </w:p>
    <w:p w:rsidR="00217DE1" w:rsidRPr="007D206E" w:rsidRDefault="00217DE1" w:rsidP="007D206E">
      <w:pPr>
        <w:autoSpaceDE w:val="0"/>
        <w:autoSpaceDN w:val="0"/>
        <w:spacing w:line="360" w:lineRule="auto"/>
        <w:outlineLvl w:val="1"/>
        <w:rPr>
          <w:szCs w:val="24"/>
          <w:lang w:eastAsia="et-EE"/>
        </w:rPr>
      </w:pPr>
      <w:r w:rsidRPr="007D206E">
        <w:rPr>
          <w:szCs w:val="24"/>
          <w:lang w:eastAsia="et-EE"/>
        </w:rPr>
        <w:t xml:space="preserve">      Y- komponendi hind </w:t>
      </w:r>
    </w:p>
    <w:p w:rsidR="00217DE1" w:rsidRPr="007D206E" w:rsidRDefault="00217DE1" w:rsidP="00F52C49">
      <w:pPr>
        <w:autoSpaceDE w:val="0"/>
        <w:autoSpaceDN w:val="0"/>
        <w:spacing w:after="240" w:line="360" w:lineRule="auto"/>
        <w:outlineLvl w:val="1"/>
        <w:rPr>
          <w:szCs w:val="24"/>
          <w:lang w:eastAsia="et-EE"/>
        </w:rPr>
      </w:pPr>
      <w:r w:rsidRPr="007D206E">
        <w:rPr>
          <w:szCs w:val="24"/>
          <w:lang w:eastAsia="et-EE"/>
        </w:rPr>
        <w:t xml:space="preserve">      Z- osakaal </w:t>
      </w:r>
      <w:r w:rsidR="0031445B" w:rsidRPr="007D206E">
        <w:rPr>
          <w:szCs w:val="24"/>
          <w:lang w:eastAsia="et-EE"/>
        </w:rPr>
        <w:t>(tabel 1)</w:t>
      </w:r>
    </w:p>
    <w:p w:rsidR="00B5701F" w:rsidRPr="00780C65" w:rsidRDefault="00B5701F" w:rsidP="00F52C49">
      <w:pPr>
        <w:autoSpaceDE w:val="0"/>
        <w:autoSpaceDN w:val="0"/>
        <w:spacing w:line="276" w:lineRule="auto"/>
        <w:outlineLvl w:val="1"/>
        <w:rPr>
          <w:b/>
          <w:color w:val="FF0000"/>
          <w:szCs w:val="24"/>
          <w:vertAlign w:val="subscript"/>
          <w:lang w:eastAsia="et-EE"/>
        </w:rPr>
      </w:pPr>
      <w:r w:rsidRPr="007E6499">
        <w:rPr>
          <w:szCs w:val="24"/>
          <w:lang w:eastAsia="et-EE"/>
        </w:rPr>
        <w:t>Kõige madalam</w:t>
      </w:r>
      <w:r w:rsidR="004B4428">
        <w:rPr>
          <w:szCs w:val="24"/>
          <w:lang w:eastAsia="et-EE"/>
        </w:rPr>
        <w:t xml:space="preserve"> </w:t>
      </w:r>
      <w:r>
        <w:rPr>
          <w:szCs w:val="24"/>
          <w:lang w:eastAsia="et-EE"/>
        </w:rPr>
        <w:t>hinna</w:t>
      </w:r>
      <w:r w:rsidR="004B52B8">
        <w:rPr>
          <w:szCs w:val="24"/>
          <w:lang w:eastAsia="et-EE"/>
        </w:rPr>
        <w:t xml:space="preserve">pakkumus saab maksimaalse arvu </w:t>
      </w:r>
      <w:r w:rsidR="00217DE1">
        <w:rPr>
          <w:szCs w:val="24"/>
          <w:lang w:eastAsia="et-EE"/>
        </w:rPr>
        <w:t>hinna</w:t>
      </w:r>
      <w:r>
        <w:rPr>
          <w:szCs w:val="24"/>
          <w:lang w:eastAsia="et-EE"/>
        </w:rPr>
        <w:t>punkte</w:t>
      </w:r>
      <w:r w:rsidR="0031445B">
        <w:rPr>
          <w:szCs w:val="24"/>
          <w:lang w:eastAsia="et-EE"/>
        </w:rPr>
        <w:t xml:space="preserve"> Y</w:t>
      </w:r>
      <w:r>
        <w:rPr>
          <w:szCs w:val="24"/>
          <w:lang w:eastAsia="et-EE"/>
        </w:rPr>
        <w:t xml:space="preserve">. </w:t>
      </w:r>
      <w:r w:rsidRPr="007E6499">
        <w:rPr>
          <w:szCs w:val="24"/>
          <w:lang w:eastAsia="et-EE"/>
        </w:rPr>
        <w:t>Kõrgema pakkumuse maksumusega pakkumused saavad</w:t>
      </w:r>
      <w:r w:rsidR="004B4428">
        <w:rPr>
          <w:szCs w:val="24"/>
          <w:lang w:eastAsia="et-EE"/>
        </w:rPr>
        <w:t xml:space="preserve"> </w:t>
      </w:r>
      <w:r w:rsidRPr="007E6499">
        <w:rPr>
          <w:szCs w:val="24"/>
          <w:lang w:eastAsia="et-EE"/>
        </w:rPr>
        <w:t xml:space="preserve">proportsionaalselt vähem punkte. </w:t>
      </w:r>
      <w:r w:rsidR="00217DE1">
        <w:rPr>
          <w:szCs w:val="24"/>
          <w:lang w:eastAsia="et-EE"/>
        </w:rPr>
        <w:t>Iga komponendi hinnapunktid Y</w:t>
      </w:r>
      <w:r w:rsidRPr="007E6499">
        <w:rPr>
          <w:szCs w:val="24"/>
          <w:lang w:eastAsia="et-EE"/>
        </w:rPr>
        <w:t xml:space="preserve"> arvutatakse välja järgmise valemi järgi:</w:t>
      </w:r>
    </w:p>
    <w:p w:rsidR="00B5701F" w:rsidRPr="007E6499" w:rsidRDefault="00B5701F" w:rsidP="007D206E">
      <w:pPr>
        <w:tabs>
          <w:tab w:val="left" w:pos="0"/>
        </w:tabs>
        <w:spacing w:line="360" w:lineRule="auto"/>
        <w:rPr>
          <w:szCs w:val="24"/>
          <w:lang w:eastAsia="et-EE"/>
        </w:rPr>
      </w:pPr>
      <w:r>
        <w:rPr>
          <w:szCs w:val="24"/>
          <w:lang w:eastAsia="et-EE"/>
        </w:rPr>
        <w:t>Y</w:t>
      </w:r>
      <w:r w:rsidRPr="007E6499">
        <w:rPr>
          <w:szCs w:val="24"/>
          <w:vertAlign w:val="subscript"/>
          <w:lang w:eastAsia="et-EE"/>
        </w:rPr>
        <w:t xml:space="preserve">min </w:t>
      </w:r>
      <w:r>
        <w:rPr>
          <w:szCs w:val="24"/>
          <w:lang w:eastAsia="et-EE"/>
        </w:rPr>
        <w:t>/ Y</w:t>
      </w:r>
      <w:r w:rsidRPr="007E6499">
        <w:rPr>
          <w:szCs w:val="24"/>
          <w:vertAlign w:val="subscript"/>
          <w:lang w:eastAsia="et-EE"/>
        </w:rPr>
        <w:t>j</w:t>
      </w:r>
      <w:r w:rsidRPr="007E6499">
        <w:rPr>
          <w:szCs w:val="24"/>
          <w:lang w:eastAsia="et-EE"/>
        </w:rPr>
        <w:t>, kus:</w:t>
      </w:r>
    </w:p>
    <w:p w:rsidR="00B5701F" w:rsidRPr="007E6499" w:rsidRDefault="00B5701F" w:rsidP="007D206E">
      <w:pPr>
        <w:tabs>
          <w:tab w:val="left" w:pos="0"/>
        </w:tabs>
        <w:spacing w:line="360" w:lineRule="auto"/>
        <w:rPr>
          <w:szCs w:val="24"/>
          <w:lang w:eastAsia="et-EE"/>
        </w:rPr>
      </w:pPr>
      <w:r>
        <w:rPr>
          <w:szCs w:val="24"/>
          <w:lang w:eastAsia="et-EE"/>
        </w:rPr>
        <w:t>Y</w:t>
      </w:r>
      <w:r w:rsidRPr="007E6499">
        <w:rPr>
          <w:szCs w:val="24"/>
          <w:vertAlign w:val="subscript"/>
          <w:lang w:eastAsia="et-EE"/>
        </w:rPr>
        <w:t>min</w:t>
      </w:r>
      <w:r w:rsidRPr="007E6499">
        <w:rPr>
          <w:szCs w:val="24"/>
          <w:lang w:eastAsia="et-EE"/>
        </w:rPr>
        <w:t xml:space="preserve"> – madalaim pakutud maksumus;</w:t>
      </w:r>
    </w:p>
    <w:p w:rsidR="00B5701F" w:rsidRPr="007E6499" w:rsidRDefault="00B5701F" w:rsidP="007D206E">
      <w:pPr>
        <w:tabs>
          <w:tab w:val="left" w:pos="0"/>
        </w:tabs>
        <w:spacing w:line="360" w:lineRule="auto"/>
        <w:rPr>
          <w:szCs w:val="24"/>
          <w:lang w:eastAsia="et-EE"/>
        </w:rPr>
      </w:pPr>
      <w:r>
        <w:rPr>
          <w:szCs w:val="24"/>
          <w:lang w:eastAsia="et-EE"/>
        </w:rPr>
        <w:t>Y</w:t>
      </w:r>
      <w:r w:rsidRPr="007E6499">
        <w:rPr>
          <w:szCs w:val="24"/>
          <w:vertAlign w:val="subscript"/>
          <w:lang w:eastAsia="et-EE"/>
        </w:rPr>
        <w:t>j</w:t>
      </w:r>
      <w:r w:rsidRPr="007E6499">
        <w:rPr>
          <w:szCs w:val="24"/>
          <w:lang w:eastAsia="et-EE"/>
        </w:rPr>
        <w:t xml:space="preserve"> – hinnatava pakkumuse maksumus;</w:t>
      </w:r>
    </w:p>
    <w:p w:rsidR="007D206E" w:rsidRDefault="0031445B" w:rsidP="00F52C49">
      <w:pPr>
        <w:autoSpaceDE w:val="0"/>
        <w:autoSpaceDN w:val="0"/>
        <w:spacing w:after="240" w:line="360" w:lineRule="auto"/>
        <w:outlineLvl w:val="1"/>
        <w:rPr>
          <w:b/>
          <w:color w:val="FF0000"/>
          <w:szCs w:val="24"/>
          <w:vertAlign w:val="subscript"/>
          <w:lang w:eastAsia="et-EE"/>
        </w:rPr>
      </w:pPr>
      <w:r>
        <w:rPr>
          <w:szCs w:val="24"/>
          <w:lang w:eastAsia="et-EE"/>
        </w:rPr>
        <w:t>Kui mõni hind on fikseeritud, näiteks koolilõuna oma, siis vastav Y omab väärtust 1.</w:t>
      </w:r>
    </w:p>
    <w:p w:rsidR="00977F20" w:rsidRPr="00F61258" w:rsidRDefault="00977F20" w:rsidP="007D206E">
      <w:pPr>
        <w:pStyle w:val="Caption"/>
        <w:keepNext/>
        <w:spacing w:line="360" w:lineRule="auto"/>
        <w:rPr>
          <w:i/>
          <w:color w:val="FF0000"/>
          <w:sz w:val="24"/>
          <w:szCs w:val="24"/>
        </w:rPr>
      </w:pPr>
      <w:r w:rsidRPr="00ED069F">
        <w:rPr>
          <w:sz w:val="24"/>
          <w:szCs w:val="24"/>
        </w:rPr>
        <w:t xml:space="preserve">Tabel </w:t>
      </w:r>
      <w:r w:rsidR="00857D8C" w:rsidRPr="00ED069F">
        <w:rPr>
          <w:sz w:val="24"/>
          <w:szCs w:val="24"/>
        </w:rPr>
        <w:fldChar w:fldCharType="begin"/>
      </w:r>
      <w:r w:rsidRPr="00ED069F">
        <w:rPr>
          <w:sz w:val="24"/>
          <w:szCs w:val="24"/>
        </w:rPr>
        <w:instrText xml:space="preserve"> SEQ Tabel \* ARABIC </w:instrText>
      </w:r>
      <w:r w:rsidR="00857D8C" w:rsidRPr="00ED069F">
        <w:rPr>
          <w:sz w:val="24"/>
          <w:szCs w:val="24"/>
        </w:rPr>
        <w:fldChar w:fldCharType="separate"/>
      </w:r>
      <w:r>
        <w:rPr>
          <w:noProof/>
          <w:sz w:val="24"/>
          <w:szCs w:val="24"/>
        </w:rPr>
        <w:t>1</w:t>
      </w:r>
      <w:r w:rsidR="00857D8C" w:rsidRPr="00ED069F">
        <w:rPr>
          <w:sz w:val="24"/>
          <w:szCs w:val="24"/>
        </w:rPr>
        <w:fldChar w:fldCharType="end"/>
      </w:r>
      <w:r w:rsidRPr="00ED069F">
        <w:rPr>
          <w:sz w:val="24"/>
          <w:szCs w:val="24"/>
        </w:rPr>
        <w:t xml:space="preserve"> Punktide välja selgitamine</w:t>
      </w:r>
      <w:r>
        <w:rPr>
          <w:i/>
          <w:color w:val="FF0000"/>
          <w:sz w:val="24"/>
          <w:szCs w:val="24"/>
        </w:rPr>
        <w:t xml:space="preserve">Märkus: Tegemist on näidistabeliga, </w:t>
      </w:r>
      <w:r w:rsidRPr="00F61258">
        <w:rPr>
          <w:i/>
          <w:color w:val="FF0000"/>
          <w:sz w:val="24"/>
          <w:szCs w:val="24"/>
        </w:rPr>
        <w:t>punkti sisu määrab hankija lähtuvalt oma tegelikest vajadustest.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244"/>
        <w:gridCol w:w="2188"/>
        <w:gridCol w:w="2215"/>
      </w:tblGrid>
      <w:tr w:rsidR="00977F20" w:rsidTr="007D206E">
        <w:tc>
          <w:tcPr>
            <w:tcW w:w="2653" w:type="dxa"/>
          </w:tcPr>
          <w:p w:rsidR="00977F20" w:rsidRDefault="00977F20" w:rsidP="007D206E">
            <w:pPr>
              <w:autoSpaceDE w:val="0"/>
              <w:autoSpaceDN w:val="0"/>
              <w:spacing w:line="360" w:lineRule="auto"/>
              <w:outlineLvl w:val="1"/>
              <w:rPr>
                <w:szCs w:val="24"/>
                <w:lang w:eastAsia="et-EE"/>
              </w:rPr>
            </w:pPr>
          </w:p>
        </w:tc>
        <w:tc>
          <w:tcPr>
            <w:tcW w:w="2341" w:type="dxa"/>
          </w:tcPr>
          <w:p w:rsidR="00977F20" w:rsidRDefault="00977F20" w:rsidP="007D206E">
            <w:pPr>
              <w:autoSpaceDE w:val="0"/>
              <w:autoSpaceDN w:val="0"/>
              <w:spacing w:line="360" w:lineRule="auto"/>
              <w:outlineLvl w:val="1"/>
              <w:rPr>
                <w:szCs w:val="24"/>
                <w:lang w:eastAsia="et-EE"/>
              </w:rPr>
            </w:pPr>
            <w:r>
              <w:rPr>
                <w:szCs w:val="24"/>
                <w:lang w:eastAsia="et-EE"/>
              </w:rPr>
              <w:t xml:space="preserve">Kvaliteet </w:t>
            </w:r>
          </w:p>
        </w:tc>
        <w:tc>
          <w:tcPr>
            <w:tcW w:w="2341" w:type="dxa"/>
          </w:tcPr>
          <w:p w:rsidR="00977F20" w:rsidRDefault="00977F20" w:rsidP="007D206E">
            <w:pPr>
              <w:autoSpaceDE w:val="0"/>
              <w:autoSpaceDN w:val="0"/>
              <w:spacing w:line="360" w:lineRule="auto"/>
              <w:outlineLvl w:val="1"/>
              <w:rPr>
                <w:szCs w:val="24"/>
                <w:lang w:eastAsia="et-EE"/>
              </w:rPr>
            </w:pPr>
            <w:r>
              <w:rPr>
                <w:szCs w:val="24"/>
                <w:lang w:eastAsia="et-EE"/>
              </w:rPr>
              <w:t xml:space="preserve">Hind </w:t>
            </w:r>
          </w:p>
        </w:tc>
        <w:tc>
          <w:tcPr>
            <w:tcW w:w="2341" w:type="dxa"/>
          </w:tcPr>
          <w:p w:rsidR="00977F20" w:rsidRDefault="00977F20" w:rsidP="007D206E">
            <w:pPr>
              <w:autoSpaceDE w:val="0"/>
              <w:autoSpaceDN w:val="0"/>
              <w:spacing w:line="360" w:lineRule="auto"/>
              <w:outlineLvl w:val="1"/>
              <w:rPr>
                <w:szCs w:val="24"/>
                <w:lang w:eastAsia="et-EE"/>
              </w:rPr>
            </w:pPr>
            <w:r>
              <w:rPr>
                <w:szCs w:val="24"/>
                <w:lang w:eastAsia="et-EE"/>
              </w:rPr>
              <w:t>Osakaal</w:t>
            </w:r>
          </w:p>
        </w:tc>
      </w:tr>
      <w:tr w:rsidR="00977F20" w:rsidTr="007D206E">
        <w:tc>
          <w:tcPr>
            <w:tcW w:w="2653" w:type="dxa"/>
          </w:tcPr>
          <w:p w:rsidR="00977F20" w:rsidRPr="008275D9" w:rsidRDefault="00977F20" w:rsidP="007D206E">
            <w:pPr>
              <w:autoSpaceDE w:val="0"/>
              <w:autoSpaceDN w:val="0"/>
              <w:spacing w:line="360" w:lineRule="auto"/>
              <w:outlineLvl w:val="1"/>
              <w:rPr>
                <w:szCs w:val="24"/>
                <w:highlight w:val="magenta"/>
                <w:lang w:eastAsia="et-EE"/>
              </w:rPr>
            </w:pPr>
            <w:r w:rsidRPr="00255E77">
              <w:rPr>
                <w:szCs w:val="24"/>
                <w:lang w:eastAsia="et-EE"/>
              </w:rPr>
              <w:t xml:space="preserve">Koolilõuna </w:t>
            </w:r>
          </w:p>
        </w:tc>
        <w:tc>
          <w:tcPr>
            <w:tcW w:w="2341" w:type="dxa"/>
          </w:tcPr>
          <w:p w:rsidR="00977F20" w:rsidRPr="00255E77" w:rsidRDefault="00977F20" w:rsidP="007D206E">
            <w:pPr>
              <w:autoSpaceDE w:val="0"/>
              <w:autoSpaceDN w:val="0"/>
              <w:spacing w:line="360" w:lineRule="auto"/>
              <w:outlineLvl w:val="1"/>
              <w:rPr>
                <w:szCs w:val="24"/>
                <w:lang w:eastAsia="et-EE"/>
              </w:rPr>
            </w:pPr>
            <w:r w:rsidRPr="00255E77">
              <w:rPr>
                <w:szCs w:val="24"/>
                <w:lang w:eastAsia="et-EE"/>
              </w:rPr>
              <w:t>X1:2</w:t>
            </w:r>
          </w:p>
        </w:tc>
        <w:tc>
          <w:tcPr>
            <w:tcW w:w="2341" w:type="dxa"/>
          </w:tcPr>
          <w:p w:rsidR="00977F20" w:rsidRPr="0031445B" w:rsidRDefault="0031445B" w:rsidP="007D206E">
            <w:pPr>
              <w:autoSpaceDE w:val="0"/>
              <w:autoSpaceDN w:val="0"/>
              <w:spacing w:line="360" w:lineRule="auto"/>
              <w:outlineLvl w:val="1"/>
              <w:rPr>
                <w:szCs w:val="24"/>
                <w:lang w:eastAsia="et-EE"/>
              </w:rPr>
            </w:pPr>
            <w:r w:rsidRPr="0031445B">
              <w:rPr>
                <w:szCs w:val="24"/>
                <w:lang w:eastAsia="et-EE"/>
              </w:rPr>
              <w:t>Y</w:t>
            </w:r>
            <w:r w:rsidRPr="0031445B">
              <w:rPr>
                <w:szCs w:val="24"/>
                <w:vertAlign w:val="subscript"/>
                <w:lang w:eastAsia="et-EE"/>
              </w:rPr>
              <w:t>1</w:t>
            </w:r>
          </w:p>
        </w:tc>
        <w:tc>
          <w:tcPr>
            <w:tcW w:w="2341" w:type="dxa"/>
          </w:tcPr>
          <w:p w:rsidR="00977F20" w:rsidRPr="00255E77" w:rsidRDefault="00977F20" w:rsidP="007D206E">
            <w:pPr>
              <w:autoSpaceDE w:val="0"/>
              <w:autoSpaceDN w:val="0"/>
              <w:spacing w:line="360" w:lineRule="auto"/>
              <w:outlineLvl w:val="1"/>
              <w:rPr>
                <w:szCs w:val="24"/>
                <w:lang w:eastAsia="et-EE"/>
              </w:rPr>
            </w:pPr>
            <w:r w:rsidRPr="00255E77">
              <w:rPr>
                <w:szCs w:val="24"/>
                <w:lang w:eastAsia="et-EE"/>
              </w:rPr>
              <w:t>Z1</w:t>
            </w:r>
            <w:r>
              <w:rPr>
                <w:szCs w:val="24"/>
                <w:lang w:eastAsia="et-EE"/>
              </w:rPr>
              <w:t xml:space="preserve"> (0,4)</w:t>
            </w:r>
          </w:p>
        </w:tc>
      </w:tr>
      <w:tr w:rsidR="00977F20" w:rsidTr="007D206E">
        <w:tc>
          <w:tcPr>
            <w:tcW w:w="2653" w:type="dxa"/>
          </w:tcPr>
          <w:p w:rsidR="00977F20" w:rsidRDefault="00977F20" w:rsidP="007D206E">
            <w:pPr>
              <w:autoSpaceDE w:val="0"/>
              <w:autoSpaceDN w:val="0"/>
              <w:spacing w:line="360" w:lineRule="auto"/>
              <w:outlineLvl w:val="1"/>
              <w:rPr>
                <w:szCs w:val="24"/>
                <w:lang w:eastAsia="et-EE"/>
              </w:rPr>
            </w:pPr>
            <w:r>
              <w:rPr>
                <w:szCs w:val="24"/>
                <w:lang w:eastAsia="et-EE"/>
              </w:rPr>
              <w:t xml:space="preserve">Gümnaasiumilõuna </w:t>
            </w:r>
          </w:p>
        </w:tc>
        <w:tc>
          <w:tcPr>
            <w:tcW w:w="2341" w:type="dxa"/>
          </w:tcPr>
          <w:p w:rsidR="00977F20" w:rsidRPr="008275D9" w:rsidRDefault="00977F20" w:rsidP="007D206E">
            <w:pPr>
              <w:autoSpaceDE w:val="0"/>
              <w:autoSpaceDN w:val="0"/>
              <w:spacing w:line="360" w:lineRule="auto"/>
              <w:outlineLvl w:val="1"/>
              <w:rPr>
                <w:szCs w:val="24"/>
                <w:lang w:eastAsia="et-EE"/>
              </w:rPr>
            </w:pPr>
            <w:r>
              <w:rPr>
                <w:szCs w:val="24"/>
                <w:lang w:eastAsia="et-EE"/>
              </w:rPr>
              <w:t>X</w:t>
            </w:r>
            <w:r>
              <w:rPr>
                <w:szCs w:val="24"/>
                <w:vertAlign w:val="subscript"/>
                <w:lang w:eastAsia="et-EE"/>
              </w:rPr>
              <w:t>1</w:t>
            </w:r>
            <w:r>
              <w:rPr>
                <w:szCs w:val="24"/>
                <w:lang w:eastAsia="et-EE"/>
              </w:rPr>
              <w:t>:2</w:t>
            </w:r>
          </w:p>
        </w:tc>
        <w:tc>
          <w:tcPr>
            <w:tcW w:w="2341" w:type="dxa"/>
          </w:tcPr>
          <w:p w:rsidR="00977F20" w:rsidRPr="00ED069F" w:rsidRDefault="00977F20" w:rsidP="007D206E">
            <w:pPr>
              <w:autoSpaceDE w:val="0"/>
              <w:autoSpaceDN w:val="0"/>
              <w:spacing w:line="360" w:lineRule="auto"/>
              <w:outlineLvl w:val="1"/>
              <w:rPr>
                <w:szCs w:val="24"/>
                <w:vertAlign w:val="subscript"/>
                <w:lang w:eastAsia="et-EE"/>
              </w:rPr>
            </w:pPr>
            <w:r>
              <w:rPr>
                <w:szCs w:val="24"/>
                <w:lang w:eastAsia="et-EE"/>
              </w:rPr>
              <w:t>Y</w:t>
            </w:r>
            <w:r>
              <w:rPr>
                <w:szCs w:val="24"/>
                <w:vertAlign w:val="subscript"/>
                <w:lang w:eastAsia="et-EE"/>
              </w:rPr>
              <w:t>2</w:t>
            </w:r>
          </w:p>
        </w:tc>
        <w:tc>
          <w:tcPr>
            <w:tcW w:w="2341" w:type="dxa"/>
          </w:tcPr>
          <w:p w:rsidR="00977F20" w:rsidRPr="008D2115" w:rsidRDefault="00977F20" w:rsidP="007D206E">
            <w:pPr>
              <w:autoSpaceDE w:val="0"/>
              <w:autoSpaceDN w:val="0"/>
              <w:spacing w:line="360" w:lineRule="auto"/>
              <w:outlineLvl w:val="1"/>
              <w:rPr>
                <w:szCs w:val="24"/>
                <w:lang w:eastAsia="et-EE"/>
              </w:rPr>
            </w:pPr>
            <w:r>
              <w:rPr>
                <w:szCs w:val="24"/>
                <w:lang w:eastAsia="et-EE"/>
              </w:rPr>
              <w:t>Z</w:t>
            </w:r>
            <w:r>
              <w:rPr>
                <w:szCs w:val="24"/>
                <w:vertAlign w:val="subscript"/>
                <w:lang w:eastAsia="et-EE"/>
              </w:rPr>
              <w:t xml:space="preserve">2  </w:t>
            </w:r>
            <w:r>
              <w:rPr>
                <w:szCs w:val="24"/>
                <w:lang w:eastAsia="et-EE"/>
              </w:rPr>
              <w:t>(0,2)</w:t>
            </w:r>
          </w:p>
        </w:tc>
      </w:tr>
      <w:tr w:rsidR="00977F20" w:rsidTr="007D206E">
        <w:tc>
          <w:tcPr>
            <w:tcW w:w="2653" w:type="dxa"/>
          </w:tcPr>
          <w:p w:rsidR="00977F20" w:rsidRDefault="00977F20" w:rsidP="007D206E">
            <w:pPr>
              <w:autoSpaceDE w:val="0"/>
              <w:autoSpaceDN w:val="0"/>
              <w:spacing w:line="360" w:lineRule="auto"/>
              <w:outlineLvl w:val="1"/>
              <w:rPr>
                <w:szCs w:val="24"/>
                <w:lang w:eastAsia="et-EE"/>
              </w:rPr>
            </w:pPr>
            <w:r>
              <w:rPr>
                <w:szCs w:val="24"/>
                <w:lang w:eastAsia="et-EE"/>
              </w:rPr>
              <w:t xml:space="preserve">Koolipersonali lõuna </w:t>
            </w:r>
          </w:p>
        </w:tc>
        <w:tc>
          <w:tcPr>
            <w:tcW w:w="2341" w:type="dxa"/>
          </w:tcPr>
          <w:p w:rsidR="00977F20" w:rsidRPr="008275D9" w:rsidRDefault="00977F20" w:rsidP="007D206E">
            <w:pPr>
              <w:autoSpaceDE w:val="0"/>
              <w:autoSpaceDN w:val="0"/>
              <w:spacing w:line="360" w:lineRule="auto"/>
              <w:outlineLvl w:val="1"/>
              <w:rPr>
                <w:szCs w:val="24"/>
                <w:lang w:eastAsia="et-EE"/>
              </w:rPr>
            </w:pPr>
            <w:r>
              <w:rPr>
                <w:szCs w:val="24"/>
                <w:lang w:eastAsia="et-EE"/>
              </w:rPr>
              <w:t>X</w:t>
            </w:r>
            <w:r>
              <w:rPr>
                <w:szCs w:val="24"/>
                <w:vertAlign w:val="subscript"/>
                <w:lang w:eastAsia="et-EE"/>
              </w:rPr>
              <w:t>1</w:t>
            </w:r>
            <w:r>
              <w:rPr>
                <w:szCs w:val="24"/>
                <w:lang w:eastAsia="et-EE"/>
              </w:rPr>
              <w:t>:2</w:t>
            </w:r>
          </w:p>
        </w:tc>
        <w:tc>
          <w:tcPr>
            <w:tcW w:w="2341" w:type="dxa"/>
          </w:tcPr>
          <w:p w:rsidR="00977F20" w:rsidRPr="00ED069F" w:rsidRDefault="00977F20" w:rsidP="007D206E">
            <w:pPr>
              <w:autoSpaceDE w:val="0"/>
              <w:autoSpaceDN w:val="0"/>
              <w:spacing w:line="360" w:lineRule="auto"/>
              <w:outlineLvl w:val="1"/>
              <w:rPr>
                <w:szCs w:val="24"/>
                <w:vertAlign w:val="subscript"/>
                <w:lang w:eastAsia="et-EE"/>
              </w:rPr>
            </w:pPr>
            <w:r>
              <w:rPr>
                <w:szCs w:val="24"/>
                <w:lang w:eastAsia="et-EE"/>
              </w:rPr>
              <w:t>Y</w:t>
            </w:r>
            <w:r>
              <w:rPr>
                <w:szCs w:val="24"/>
                <w:vertAlign w:val="subscript"/>
                <w:lang w:eastAsia="et-EE"/>
              </w:rPr>
              <w:t>3</w:t>
            </w:r>
          </w:p>
        </w:tc>
        <w:tc>
          <w:tcPr>
            <w:tcW w:w="2341" w:type="dxa"/>
          </w:tcPr>
          <w:p w:rsidR="00977F20" w:rsidRPr="008D2115" w:rsidRDefault="00977F20" w:rsidP="007D206E">
            <w:pPr>
              <w:autoSpaceDE w:val="0"/>
              <w:autoSpaceDN w:val="0"/>
              <w:spacing w:line="360" w:lineRule="auto"/>
              <w:outlineLvl w:val="1"/>
              <w:rPr>
                <w:szCs w:val="24"/>
                <w:lang w:eastAsia="et-EE"/>
              </w:rPr>
            </w:pPr>
            <w:r>
              <w:rPr>
                <w:szCs w:val="24"/>
                <w:lang w:eastAsia="et-EE"/>
              </w:rPr>
              <w:t>Z</w:t>
            </w:r>
            <w:r>
              <w:rPr>
                <w:szCs w:val="24"/>
                <w:vertAlign w:val="subscript"/>
                <w:lang w:eastAsia="et-EE"/>
              </w:rPr>
              <w:t xml:space="preserve">3  </w:t>
            </w:r>
            <w:r>
              <w:rPr>
                <w:szCs w:val="24"/>
                <w:lang w:eastAsia="et-EE"/>
              </w:rPr>
              <w:t>(0,2)</w:t>
            </w:r>
          </w:p>
        </w:tc>
      </w:tr>
      <w:tr w:rsidR="00977F20" w:rsidTr="007D206E">
        <w:tc>
          <w:tcPr>
            <w:tcW w:w="2653" w:type="dxa"/>
          </w:tcPr>
          <w:p w:rsidR="00977F20" w:rsidRDefault="00977F20" w:rsidP="007D206E">
            <w:pPr>
              <w:autoSpaceDE w:val="0"/>
              <w:autoSpaceDN w:val="0"/>
              <w:spacing w:line="360" w:lineRule="auto"/>
              <w:outlineLvl w:val="1"/>
              <w:rPr>
                <w:szCs w:val="24"/>
                <w:lang w:eastAsia="et-EE"/>
              </w:rPr>
            </w:pPr>
            <w:r>
              <w:rPr>
                <w:szCs w:val="24"/>
                <w:lang w:eastAsia="et-EE"/>
              </w:rPr>
              <w:t xml:space="preserve">Koolieine </w:t>
            </w:r>
          </w:p>
        </w:tc>
        <w:tc>
          <w:tcPr>
            <w:tcW w:w="2341" w:type="dxa"/>
          </w:tcPr>
          <w:p w:rsidR="00977F20" w:rsidRPr="008275D9" w:rsidRDefault="00977F20" w:rsidP="007D206E">
            <w:pPr>
              <w:autoSpaceDE w:val="0"/>
              <w:autoSpaceDN w:val="0"/>
              <w:spacing w:line="360" w:lineRule="auto"/>
              <w:outlineLvl w:val="1"/>
              <w:rPr>
                <w:szCs w:val="24"/>
                <w:lang w:eastAsia="et-EE"/>
              </w:rPr>
            </w:pPr>
            <w:r>
              <w:rPr>
                <w:szCs w:val="24"/>
                <w:lang w:eastAsia="et-EE"/>
              </w:rPr>
              <w:t>X</w:t>
            </w:r>
            <w:r>
              <w:rPr>
                <w:szCs w:val="24"/>
                <w:vertAlign w:val="subscript"/>
                <w:lang w:eastAsia="et-EE"/>
              </w:rPr>
              <w:t>2</w:t>
            </w:r>
            <w:r>
              <w:rPr>
                <w:szCs w:val="24"/>
                <w:lang w:eastAsia="et-EE"/>
              </w:rPr>
              <w:t>:1,25</w:t>
            </w:r>
          </w:p>
        </w:tc>
        <w:tc>
          <w:tcPr>
            <w:tcW w:w="2341" w:type="dxa"/>
          </w:tcPr>
          <w:p w:rsidR="00977F20" w:rsidRPr="003279E6" w:rsidRDefault="00977F20" w:rsidP="007D206E">
            <w:pPr>
              <w:autoSpaceDE w:val="0"/>
              <w:autoSpaceDN w:val="0"/>
              <w:spacing w:line="360" w:lineRule="auto"/>
              <w:outlineLvl w:val="1"/>
              <w:rPr>
                <w:szCs w:val="24"/>
                <w:vertAlign w:val="subscript"/>
                <w:lang w:eastAsia="et-EE"/>
              </w:rPr>
            </w:pPr>
            <w:r>
              <w:rPr>
                <w:szCs w:val="24"/>
                <w:lang w:eastAsia="et-EE"/>
              </w:rPr>
              <w:t>Y</w:t>
            </w:r>
            <w:r>
              <w:rPr>
                <w:szCs w:val="24"/>
                <w:vertAlign w:val="subscript"/>
                <w:lang w:eastAsia="et-EE"/>
              </w:rPr>
              <w:t>4</w:t>
            </w:r>
          </w:p>
        </w:tc>
        <w:tc>
          <w:tcPr>
            <w:tcW w:w="2341" w:type="dxa"/>
          </w:tcPr>
          <w:p w:rsidR="00977F20" w:rsidRPr="008D2115" w:rsidRDefault="00977F20" w:rsidP="007D206E">
            <w:pPr>
              <w:autoSpaceDE w:val="0"/>
              <w:autoSpaceDN w:val="0"/>
              <w:spacing w:line="360" w:lineRule="auto"/>
              <w:outlineLvl w:val="1"/>
              <w:rPr>
                <w:szCs w:val="24"/>
                <w:lang w:eastAsia="et-EE"/>
              </w:rPr>
            </w:pPr>
            <w:r>
              <w:rPr>
                <w:szCs w:val="24"/>
                <w:lang w:eastAsia="et-EE"/>
              </w:rPr>
              <w:t>Z</w:t>
            </w:r>
            <w:r>
              <w:rPr>
                <w:szCs w:val="24"/>
                <w:vertAlign w:val="subscript"/>
                <w:lang w:eastAsia="et-EE"/>
              </w:rPr>
              <w:t xml:space="preserve">4  </w:t>
            </w:r>
            <w:r>
              <w:rPr>
                <w:szCs w:val="24"/>
                <w:lang w:eastAsia="et-EE"/>
              </w:rPr>
              <w:t>(0,1)</w:t>
            </w:r>
          </w:p>
        </w:tc>
      </w:tr>
      <w:tr w:rsidR="00977F20" w:rsidTr="007D206E">
        <w:tc>
          <w:tcPr>
            <w:tcW w:w="2653" w:type="dxa"/>
          </w:tcPr>
          <w:p w:rsidR="00977F20" w:rsidRDefault="00977F20" w:rsidP="007D206E">
            <w:pPr>
              <w:autoSpaceDE w:val="0"/>
              <w:autoSpaceDN w:val="0"/>
              <w:spacing w:line="360" w:lineRule="auto"/>
              <w:outlineLvl w:val="1"/>
              <w:rPr>
                <w:szCs w:val="24"/>
                <w:lang w:eastAsia="et-EE"/>
              </w:rPr>
            </w:pPr>
            <w:r>
              <w:rPr>
                <w:szCs w:val="24"/>
                <w:lang w:eastAsia="et-EE"/>
              </w:rPr>
              <w:t xml:space="preserve">Hommikusöök </w:t>
            </w:r>
          </w:p>
        </w:tc>
        <w:tc>
          <w:tcPr>
            <w:tcW w:w="2341" w:type="dxa"/>
          </w:tcPr>
          <w:p w:rsidR="00977F20" w:rsidRDefault="00977F20" w:rsidP="007D206E">
            <w:pPr>
              <w:autoSpaceDE w:val="0"/>
              <w:autoSpaceDN w:val="0"/>
              <w:spacing w:line="360" w:lineRule="auto"/>
              <w:outlineLvl w:val="1"/>
              <w:rPr>
                <w:szCs w:val="24"/>
                <w:lang w:eastAsia="et-EE"/>
              </w:rPr>
            </w:pPr>
            <w:r>
              <w:rPr>
                <w:szCs w:val="24"/>
                <w:lang w:eastAsia="et-EE"/>
              </w:rPr>
              <w:t>Fikseeritud</w:t>
            </w:r>
          </w:p>
        </w:tc>
        <w:tc>
          <w:tcPr>
            <w:tcW w:w="2341" w:type="dxa"/>
          </w:tcPr>
          <w:p w:rsidR="00977F20" w:rsidRPr="003279E6" w:rsidRDefault="00977F20" w:rsidP="007D206E">
            <w:pPr>
              <w:autoSpaceDE w:val="0"/>
              <w:autoSpaceDN w:val="0"/>
              <w:spacing w:line="360" w:lineRule="auto"/>
              <w:outlineLvl w:val="1"/>
              <w:rPr>
                <w:szCs w:val="24"/>
                <w:vertAlign w:val="subscript"/>
                <w:lang w:eastAsia="et-EE"/>
              </w:rPr>
            </w:pPr>
            <w:r>
              <w:rPr>
                <w:szCs w:val="24"/>
                <w:lang w:eastAsia="et-EE"/>
              </w:rPr>
              <w:t>Y</w:t>
            </w:r>
            <w:r>
              <w:rPr>
                <w:szCs w:val="24"/>
                <w:vertAlign w:val="subscript"/>
                <w:lang w:eastAsia="et-EE"/>
              </w:rPr>
              <w:t>5</w:t>
            </w:r>
          </w:p>
        </w:tc>
        <w:tc>
          <w:tcPr>
            <w:tcW w:w="2341" w:type="dxa"/>
          </w:tcPr>
          <w:p w:rsidR="00977F20" w:rsidRPr="008D2115" w:rsidRDefault="00977F20" w:rsidP="007D206E">
            <w:pPr>
              <w:autoSpaceDE w:val="0"/>
              <w:autoSpaceDN w:val="0"/>
              <w:spacing w:line="360" w:lineRule="auto"/>
              <w:outlineLvl w:val="1"/>
              <w:rPr>
                <w:szCs w:val="24"/>
                <w:lang w:eastAsia="et-EE"/>
              </w:rPr>
            </w:pPr>
            <w:r>
              <w:rPr>
                <w:szCs w:val="24"/>
                <w:lang w:eastAsia="et-EE"/>
              </w:rPr>
              <w:t>Z</w:t>
            </w:r>
            <w:r>
              <w:rPr>
                <w:szCs w:val="24"/>
                <w:vertAlign w:val="subscript"/>
                <w:lang w:eastAsia="et-EE"/>
              </w:rPr>
              <w:t xml:space="preserve">5 </w:t>
            </w:r>
            <w:r>
              <w:rPr>
                <w:szCs w:val="24"/>
                <w:lang w:eastAsia="et-EE"/>
              </w:rPr>
              <w:t>(0,1)</w:t>
            </w:r>
          </w:p>
        </w:tc>
      </w:tr>
    </w:tbl>
    <w:p w:rsidR="00977F20" w:rsidRPr="004963BB" w:rsidRDefault="00977F20" w:rsidP="007D206E">
      <w:pPr>
        <w:spacing w:line="360" w:lineRule="auto"/>
        <w:rPr>
          <w:lang w:eastAsia="et-EE"/>
        </w:rPr>
      </w:pPr>
    </w:p>
    <w:p w:rsidR="00977F20" w:rsidRPr="00066AB4" w:rsidRDefault="00977F20" w:rsidP="00F52C49">
      <w:pPr>
        <w:pStyle w:val="Loetelu"/>
        <w:numPr>
          <w:ilvl w:val="1"/>
          <w:numId w:val="3"/>
        </w:numPr>
        <w:spacing w:after="240" w:line="276" w:lineRule="auto"/>
        <w:rPr>
          <w:lang w:eastAsia="et-EE"/>
        </w:rPr>
      </w:pPr>
      <w:bookmarkStart w:id="4" w:name="_Toc9085359"/>
      <w:bookmarkStart w:id="5" w:name="_Toc9086751"/>
      <w:bookmarkStart w:id="6" w:name="_Toc9087304"/>
      <w:bookmarkStart w:id="7" w:name="_Toc9304711"/>
      <w:bookmarkStart w:id="8" w:name="_Toc9408664"/>
      <w:bookmarkStart w:id="9" w:name="_Toc10803860"/>
      <w:bookmarkStart w:id="10" w:name="_Toc10803940"/>
      <w:bookmarkStart w:id="11" w:name="_Toc10985162"/>
      <w:bookmarkStart w:id="12" w:name="_Toc29960105"/>
      <w:r w:rsidRPr="00066AB4">
        <w:rPr>
          <w:lang w:eastAsia="et-EE"/>
        </w:rPr>
        <w:t xml:space="preserve">Edukaks pakkumuseks tunnistatakse pakkumus, mis saab kõigi hindamiskriteeriumide alusel kokku kõige rohkem </w:t>
      </w:r>
      <w:r w:rsidR="000339C8">
        <w:rPr>
          <w:lang w:eastAsia="et-EE"/>
        </w:rPr>
        <w:t>koondpakkumuspunkte</w:t>
      </w:r>
      <w:r w:rsidRPr="00066AB4">
        <w:rPr>
          <w:lang w:eastAsia="et-EE"/>
        </w:rPr>
        <w:t xml:space="preserve">. Kui enim väärtuspunkte saanud pakkumusi on rohkem kui üks, eelistatakse nende hulgast eduka pakkumuse valimisel pakkumust, mis sai menüü kriteeriumi alusel rohkem punkte. </w:t>
      </w:r>
    </w:p>
    <w:p w:rsidR="00977F20" w:rsidRDefault="00977F20" w:rsidP="00F52C49">
      <w:pPr>
        <w:pStyle w:val="Bodyt"/>
        <w:numPr>
          <w:ilvl w:val="1"/>
          <w:numId w:val="2"/>
        </w:numPr>
        <w:spacing w:after="240" w:line="276" w:lineRule="auto"/>
        <w:rPr>
          <w:szCs w:val="24"/>
          <w:lang w:eastAsia="et-EE"/>
        </w:rPr>
      </w:pPr>
      <w:r w:rsidRPr="00066AB4">
        <w:rPr>
          <w:szCs w:val="24"/>
          <w:lang w:eastAsia="et-EE"/>
        </w:rPr>
        <w:t>Pärast eduka pakkumuse väljaselgitamist teeb hankija eduka pakkumuse esitanud pakkujale ettepaneku lepingu sõlmimiseks.</w:t>
      </w:r>
    </w:p>
    <w:bookmarkEnd w:id="4"/>
    <w:bookmarkEnd w:id="5"/>
    <w:bookmarkEnd w:id="6"/>
    <w:bookmarkEnd w:id="7"/>
    <w:bookmarkEnd w:id="8"/>
    <w:bookmarkEnd w:id="9"/>
    <w:bookmarkEnd w:id="10"/>
    <w:bookmarkEnd w:id="11"/>
    <w:bookmarkEnd w:id="12"/>
    <w:p w:rsidR="00977F20" w:rsidRDefault="00977F20" w:rsidP="007D206E">
      <w:pPr>
        <w:pStyle w:val="Lisatekst"/>
        <w:spacing w:line="360" w:lineRule="auto"/>
        <w:rPr>
          <w:i/>
          <w:color w:val="FF0000"/>
        </w:rPr>
      </w:pPr>
      <w:r w:rsidRPr="007D206E">
        <w:rPr>
          <w:b/>
          <w:lang w:eastAsia="et-EE"/>
        </w:rPr>
        <w:lastRenderedPageBreak/>
        <w:t>NÕUDED MENÜÜLE</w:t>
      </w:r>
      <w:r w:rsidR="006203DF">
        <w:rPr>
          <w:b/>
          <w:lang w:eastAsia="et-EE"/>
        </w:rPr>
        <w:t xml:space="preserve"> </w:t>
      </w:r>
      <w:r w:rsidRPr="00BC4A72">
        <w:rPr>
          <w:i/>
          <w:color w:val="FF0000"/>
          <w:lang w:eastAsia="et-EE"/>
        </w:rPr>
        <w:t>Märkus: tegemist on näidisloeteluga, sisu määrab hankija lähtuvalt oma tegelikest vajadustest.</w:t>
      </w:r>
    </w:p>
    <w:p w:rsidR="00977F20" w:rsidRPr="00BC4A72" w:rsidRDefault="00977F20" w:rsidP="005D63ED">
      <w:pPr>
        <w:pStyle w:val="Bodyt"/>
        <w:numPr>
          <w:ilvl w:val="1"/>
          <w:numId w:val="2"/>
        </w:numPr>
        <w:spacing w:after="240" w:line="276" w:lineRule="auto"/>
        <w:rPr>
          <w:i/>
          <w:color w:val="FF0000"/>
        </w:rPr>
      </w:pPr>
      <w:r w:rsidRPr="00BC4A72">
        <w:rPr>
          <w:lang w:eastAsia="et-EE"/>
        </w:rPr>
        <w:t xml:space="preserve">Koolilõunaks pakutav toit, sh koolipiim ja koolileib, peab tagama pakutavas koolilõunas sotsiaalministri 15.01.2008 määrusega nr 8 ,,Tervisekaitsenõuded toitlustamisele koolieelses lasteasutuses ja koolis” kehtestatud energiasisalduse, makrotoitainete, vitamiinide ja mineraaltoitainete sisalduse. </w:t>
      </w:r>
    </w:p>
    <w:p w:rsidR="00977F20" w:rsidRPr="00BC4A72" w:rsidRDefault="00977F20" w:rsidP="005D63ED">
      <w:pPr>
        <w:pStyle w:val="Bodyt"/>
        <w:numPr>
          <w:ilvl w:val="1"/>
          <w:numId w:val="2"/>
        </w:numPr>
        <w:spacing w:after="240" w:line="276" w:lineRule="auto"/>
        <w:rPr>
          <w:i/>
          <w:color w:val="FF0000"/>
        </w:rPr>
      </w:pPr>
      <w:r w:rsidRPr="00BC4A72">
        <w:rPr>
          <w:szCs w:val="24"/>
          <w:lang w:eastAsia="et-EE"/>
        </w:rPr>
        <w:t>Pakutav toiduvalik peab soodustama tervislikku toitumist. Valiku tegemisel peab arvestatama</w:t>
      </w:r>
      <w:r w:rsidRPr="004963BB">
        <w:rPr>
          <w:lang w:eastAsia="et-EE"/>
        </w:rPr>
        <w:t>kooli juhtkonna, hoolekogu ja tervisekaitseametnike, samuti õ</w:t>
      </w:r>
      <w:r>
        <w:rPr>
          <w:lang w:eastAsia="et-EE"/>
        </w:rPr>
        <w:t>pilasomavalitsuse ettepanekuid</w:t>
      </w:r>
      <w:r w:rsidR="005D63ED">
        <w:rPr>
          <w:lang w:eastAsia="et-EE"/>
        </w:rPr>
        <w:t>.</w:t>
      </w:r>
    </w:p>
    <w:p w:rsidR="00977F20" w:rsidRPr="00C74429" w:rsidRDefault="00977F20" w:rsidP="005D63ED">
      <w:pPr>
        <w:pStyle w:val="Bodyt"/>
        <w:numPr>
          <w:ilvl w:val="1"/>
          <w:numId w:val="2"/>
        </w:numPr>
        <w:spacing w:after="240" w:line="276" w:lineRule="auto"/>
        <w:rPr>
          <w:lang w:eastAsia="et-EE"/>
        </w:rPr>
      </w:pPr>
      <w:r w:rsidRPr="00C74429">
        <w:rPr>
          <w:lang w:eastAsia="et-EE"/>
        </w:rPr>
        <w:t xml:space="preserve">Toitlustaja peab tagama eritoitumisvajadustega lastele toidu hoiustamise külmkapis ning toidu soojendamise võimaluse mikrolaineahjus vastavalt </w:t>
      </w:r>
      <w:r>
        <w:rPr>
          <w:lang w:eastAsia="et-EE"/>
        </w:rPr>
        <w:t>tellija</w:t>
      </w:r>
      <w:r w:rsidRPr="00C74429">
        <w:rPr>
          <w:lang w:eastAsia="et-EE"/>
        </w:rPr>
        <w:t xml:space="preserve"> juhendamisele.</w:t>
      </w:r>
    </w:p>
    <w:p w:rsidR="00977F20" w:rsidRPr="00FF56F5" w:rsidRDefault="00977F20" w:rsidP="005D63ED">
      <w:pPr>
        <w:pStyle w:val="Bodyt"/>
        <w:numPr>
          <w:ilvl w:val="1"/>
          <w:numId w:val="2"/>
        </w:numPr>
        <w:spacing w:after="240" w:line="276" w:lineRule="auto"/>
        <w:rPr>
          <w:i/>
          <w:color w:val="FF0000"/>
        </w:rPr>
      </w:pPr>
      <w:r w:rsidRPr="00FF56F5">
        <w:rPr>
          <w:szCs w:val="24"/>
          <w:lang w:eastAsia="et-EE"/>
        </w:rPr>
        <w:t>Menüü tuleb koostada vähemalt kaheks nädalaks ette. Iga järgneva nädala menüü avalikustatakse nii kooli söögisaali infotahvlil (toimingu korraldab toitlustaja) kui ka kooli koduleheküljel (toimingu korraldab kool, kellele toitlustaja peab informatsiooni edastama piisava ajavaruga.</w:t>
      </w:r>
    </w:p>
    <w:p w:rsidR="00977F20" w:rsidRPr="00C74429" w:rsidRDefault="00977F20" w:rsidP="005D63ED">
      <w:pPr>
        <w:pStyle w:val="Bodyt"/>
        <w:numPr>
          <w:ilvl w:val="1"/>
          <w:numId w:val="2"/>
        </w:numPr>
        <w:spacing w:after="240" w:line="276" w:lineRule="auto"/>
        <w:rPr>
          <w:szCs w:val="24"/>
          <w:lang w:eastAsia="et-EE"/>
        </w:rPr>
      </w:pPr>
      <w:r w:rsidRPr="00FF56F5">
        <w:rPr>
          <w:lang w:eastAsia="et-EE"/>
        </w:rPr>
        <w:t xml:space="preserve">Muudatused menüüs on vaja kooskõlastada tellijaga </w:t>
      </w:r>
      <w:r w:rsidR="00857D8C" w:rsidRPr="004B4428">
        <w:rPr>
          <w:highlight w:val="yellow"/>
          <w:lang w:eastAsia="et-EE"/>
        </w:rPr>
        <w:fldChar w:fldCharType="begin"/>
      </w:r>
      <w:r w:rsidRPr="004B4428">
        <w:rPr>
          <w:highlight w:val="yellow"/>
          <w:lang w:eastAsia="et-EE"/>
        </w:rPr>
        <w:instrText xml:space="preserve"> MACROBUTTON  AcceptAllChangesShown [arv] </w:instrText>
      </w:r>
      <w:r w:rsidR="00857D8C" w:rsidRPr="004B4428">
        <w:rPr>
          <w:highlight w:val="yellow"/>
          <w:lang w:eastAsia="et-EE"/>
        </w:rPr>
        <w:fldChar w:fldCharType="end"/>
      </w:r>
      <w:r w:rsidRPr="00FF56F5">
        <w:rPr>
          <w:lang w:eastAsia="et-EE"/>
        </w:rPr>
        <w:t xml:space="preserve">päeva enne selle aset leidmist. Muudatus peab kajastuma kooli söögisaali infotahvlil (toimingu korraldab täitja) </w:t>
      </w:r>
      <w:r>
        <w:rPr>
          <w:lang w:eastAsia="et-EE"/>
        </w:rPr>
        <w:t>(</w:t>
      </w:r>
      <w:r w:rsidR="004B4428">
        <w:rPr>
          <w:lang w:eastAsia="et-EE"/>
        </w:rPr>
        <w:t>Lisa 5</w:t>
      </w:r>
      <w:r w:rsidRPr="00F05441">
        <w:rPr>
          <w:lang w:eastAsia="et-EE"/>
        </w:rPr>
        <w:t xml:space="preserve"> – Söögisaali menüü näidis</w:t>
      </w:r>
      <w:r>
        <w:rPr>
          <w:lang w:eastAsia="et-EE"/>
        </w:rPr>
        <w:t xml:space="preserve">) </w:t>
      </w:r>
      <w:r w:rsidRPr="00FF56F5">
        <w:rPr>
          <w:lang w:eastAsia="et-EE"/>
        </w:rPr>
        <w:t>kui ka kooli koduleheküljel.</w:t>
      </w:r>
      <w:r w:rsidRPr="00C74429">
        <w:rPr>
          <w:szCs w:val="24"/>
          <w:lang w:eastAsia="et-EE"/>
        </w:rPr>
        <w:t>Nädala menüü iga toidukorra puhul tuleb lisaks kõikide pakutavate toitude nimetustele ja kogustele kooliastmete kaupa kodulehele pandava menüü jaoks  välja tuua ka kogusüsivesikute kogused (g) pakutavates toidukogustes (</w:t>
      </w:r>
      <w:r w:rsidR="004B4428">
        <w:rPr>
          <w:szCs w:val="24"/>
          <w:lang w:eastAsia="et-EE"/>
        </w:rPr>
        <w:t>Lisa 6</w:t>
      </w:r>
      <w:r w:rsidRPr="00C74429">
        <w:rPr>
          <w:szCs w:val="24"/>
          <w:lang w:eastAsia="et-EE"/>
        </w:rPr>
        <w:t xml:space="preserve"> – Kodulehe menüü näidis).</w:t>
      </w:r>
    </w:p>
    <w:p w:rsidR="00977F20" w:rsidRPr="00FF56F5" w:rsidRDefault="00977F20" w:rsidP="005D63ED">
      <w:pPr>
        <w:pStyle w:val="Bodyt"/>
        <w:numPr>
          <w:ilvl w:val="1"/>
          <w:numId w:val="2"/>
        </w:numPr>
        <w:spacing w:after="240" w:line="276" w:lineRule="auto"/>
        <w:rPr>
          <w:i/>
          <w:color w:val="FF0000"/>
        </w:rPr>
      </w:pPr>
      <w:r w:rsidRPr="00FF56F5">
        <w:rPr>
          <w:lang w:eastAsia="et-EE"/>
        </w:rPr>
        <w:t>Söögisaalis või selle vahetus läheduses peab olema õpilastele nähtavalt esitatud tervisliku toitumise alane teave</w:t>
      </w:r>
      <w:r w:rsidR="004B4428">
        <w:rPr>
          <w:lang w:eastAsia="et-EE"/>
        </w:rPr>
        <w:t xml:space="preserve"> </w:t>
      </w:r>
      <w:r w:rsidRPr="00C74429">
        <w:rPr>
          <w:szCs w:val="24"/>
          <w:lang w:eastAsia="et-EE"/>
        </w:rPr>
        <w:t>(nt taldrikureegel, toidupüramiid)</w:t>
      </w:r>
      <w:r w:rsidRPr="00FF56F5">
        <w:rPr>
          <w:lang w:eastAsia="et-EE"/>
        </w:rPr>
        <w:t xml:space="preserve">. </w:t>
      </w:r>
    </w:p>
    <w:p w:rsidR="00977F20" w:rsidRPr="003B4534" w:rsidRDefault="00977F20" w:rsidP="005D63ED">
      <w:pPr>
        <w:pStyle w:val="Bodyt"/>
        <w:numPr>
          <w:ilvl w:val="1"/>
          <w:numId w:val="2"/>
        </w:numPr>
        <w:spacing w:after="240" w:line="276" w:lineRule="auto"/>
        <w:rPr>
          <w:szCs w:val="24"/>
          <w:lang w:eastAsia="et-EE"/>
        </w:rPr>
      </w:pPr>
      <w:r w:rsidRPr="003B4534">
        <w:rPr>
          <w:szCs w:val="24"/>
          <w:lang w:eastAsia="et-EE"/>
        </w:rPr>
        <w:t>Menüü koostamisel võetakse alusel vanuserühmade keskmine ööpäevane toiduenergia- ja toitainetevajadus ning arvestatakse 10 päeva toidu keskmine toiduenergia ja põhitoitainete</w:t>
      </w:r>
      <w:r w:rsidR="004B4428">
        <w:rPr>
          <w:szCs w:val="24"/>
          <w:lang w:eastAsia="et-EE"/>
        </w:rPr>
        <w:t xml:space="preserve"> </w:t>
      </w:r>
      <w:r w:rsidRPr="003B4534">
        <w:rPr>
          <w:szCs w:val="24"/>
          <w:lang w:eastAsia="et-EE"/>
        </w:rPr>
        <w:t>sisaldus lapse kohta, võttes arvesse Eesti Vabariigi sotsiaalministri 15.01.2008 määruse nr 8 „Tervisekaitsenõuded toitlustamisele koolieelses lasteasutuses ja koolis</w:t>
      </w:r>
      <w:r w:rsidR="005D63ED">
        <w:rPr>
          <w:szCs w:val="24"/>
          <w:lang w:eastAsia="et-EE"/>
        </w:rPr>
        <w:t>”</w:t>
      </w:r>
      <w:r w:rsidRPr="003B4534">
        <w:rPr>
          <w:szCs w:val="24"/>
          <w:lang w:eastAsia="et-EE"/>
        </w:rPr>
        <w:t xml:space="preserve"> </w:t>
      </w:r>
      <w:r w:rsidR="004B4428">
        <w:rPr>
          <w:szCs w:val="24"/>
          <w:lang w:eastAsia="et-EE"/>
        </w:rPr>
        <w:t>lisades 1–6</w:t>
      </w:r>
      <w:r w:rsidRPr="003B4534">
        <w:rPr>
          <w:szCs w:val="24"/>
          <w:lang w:eastAsia="et-EE"/>
        </w:rPr>
        <w:t xml:space="preserve"> esitatut.</w:t>
      </w:r>
    </w:p>
    <w:p w:rsidR="00977F20" w:rsidRPr="008D2115" w:rsidRDefault="00977F20" w:rsidP="005D63ED">
      <w:pPr>
        <w:pStyle w:val="Bodyt"/>
        <w:numPr>
          <w:ilvl w:val="1"/>
          <w:numId w:val="2"/>
        </w:numPr>
        <w:spacing w:after="240" w:line="276" w:lineRule="auto"/>
        <w:rPr>
          <w:color w:val="FF0000"/>
        </w:rPr>
      </w:pPr>
      <w:r w:rsidRPr="00FF56F5">
        <w:rPr>
          <w:szCs w:val="24"/>
          <w:lang w:eastAsia="et-EE"/>
        </w:rPr>
        <w:t xml:space="preserve">Koolipuhveti sortimendi koostamisel tuleb järgida Terviseameti poolt välja töötatud juhendit </w:t>
      </w:r>
      <w:r w:rsidRPr="008D2115">
        <w:rPr>
          <w:szCs w:val="24"/>
          <w:lang w:eastAsia="et-EE"/>
        </w:rPr>
        <w:t>„Tervislik koolipuhvet“</w:t>
      </w:r>
      <w:r w:rsidRPr="008D2115">
        <w:rPr>
          <w:vertAlign w:val="superscript"/>
          <w:lang w:eastAsia="et-EE"/>
        </w:rPr>
        <w:footnoteReference w:id="1"/>
      </w:r>
      <w:r w:rsidRPr="008D2115">
        <w:rPr>
          <w:szCs w:val="24"/>
          <w:lang w:eastAsia="et-EE"/>
        </w:rPr>
        <w:t xml:space="preserve">. Koolipuhvetis müüdav peab toetama tervisliku toitumise põhimõtteid. </w:t>
      </w:r>
    </w:p>
    <w:p w:rsidR="00977F20" w:rsidRPr="008D2115" w:rsidRDefault="00977F20" w:rsidP="005D63ED">
      <w:pPr>
        <w:pStyle w:val="Bodyt"/>
        <w:numPr>
          <w:ilvl w:val="1"/>
          <w:numId w:val="2"/>
        </w:numPr>
        <w:spacing w:after="240" w:line="276" w:lineRule="auto"/>
        <w:rPr>
          <w:color w:val="000000" w:themeColor="text1"/>
        </w:rPr>
      </w:pPr>
      <w:r w:rsidRPr="008D2115">
        <w:rPr>
          <w:color w:val="000000" w:themeColor="text1"/>
        </w:rPr>
        <w:t xml:space="preserve">Toitlustaja peab tagama õpilastele nähtavas kohas, vabalt ja tasuta piisava koguse „Veeseaduse“ alusel kehtestatud nõuetele vastava joogivee (serveerimisnõudes, nt kannud) ning jooginõud. </w:t>
      </w:r>
    </w:p>
    <w:p w:rsidR="00977F20" w:rsidRPr="008D2115" w:rsidRDefault="00977F20" w:rsidP="005D63ED">
      <w:pPr>
        <w:pStyle w:val="Bodyt"/>
        <w:numPr>
          <w:ilvl w:val="1"/>
          <w:numId w:val="2"/>
        </w:numPr>
        <w:spacing w:after="240" w:line="276" w:lineRule="auto"/>
        <w:rPr>
          <w:color w:val="000000" w:themeColor="text1"/>
        </w:rPr>
      </w:pPr>
      <w:r w:rsidRPr="008D2115">
        <w:rPr>
          <w:color w:val="000000" w:themeColor="text1"/>
        </w:rPr>
        <w:lastRenderedPageBreak/>
        <w:t>Söögikordadel (koolilõuna ja -eine) pakutakse nelja nädala jooksul iga päev erinevat põhitoitu. Põhitoiduna ei ole lubatud pakkuda konserve ega konservil põhinevaid toite. Põhitoidud peavad iga nelja nädala tagant erinema eelneva sama perioodi põhitoitudest vähemalt 50% ulatuses.</w:t>
      </w:r>
    </w:p>
    <w:p w:rsidR="00977F20" w:rsidRPr="008D2115" w:rsidRDefault="00977F20" w:rsidP="005D63ED">
      <w:pPr>
        <w:pStyle w:val="Bodyt"/>
        <w:numPr>
          <w:ilvl w:val="1"/>
          <w:numId w:val="2"/>
        </w:numPr>
        <w:spacing w:after="240" w:line="276" w:lineRule="auto"/>
        <w:rPr>
          <w:color w:val="000000" w:themeColor="text1"/>
        </w:rPr>
      </w:pPr>
      <w:r w:rsidRPr="008D2115">
        <w:rPr>
          <w:color w:val="000000" w:themeColor="text1"/>
        </w:rPr>
        <w:t>Puu- ja köögiviljade puhul tuleb menüüs kogused anda netokogustena.</w:t>
      </w:r>
    </w:p>
    <w:p w:rsidR="00977F20" w:rsidRPr="008D2115" w:rsidRDefault="00977F20" w:rsidP="005D63ED">
      <w:pPr>
        <w:pStyle w:val="Bodyt"/>
        <w:numPr>
          <w:ilvl w:val="1"/>
          <w:numId w:val="2"/>
        </w:numPr>
        <w:spacing w:after="240" w:line="276" w:lineRule="auto"/>
        <w:rPr>
          <w:color w:val="000000" w:themeColor="text1"/>
        </w:rPr>
      </w:pPr>
      <w:r w:rsidRPr="008D2115">
        <w:rPr>
          <w:color w:val="000000" w:themeColor="text1"/>
        </w:rPr>
        <w:t>Sama päeva söögikordadel peab koolilõuna ja -eine puhul pakkuma erinevaid põhitoite;</w:t>
      </w:r>
    </w:p>
    <w:p w:rsidR="00977F20" w:rsidRPr="008D2115" w:rsidRDefault="00977F20" w:rsidP="005D63ED">
      <w:pPr>
        <w:pStyle w:val="Bodyt"/>
        <w:numPr>
          <w:ilvl w:val="1"/>
          <w:numId w:val="2"/>
        </w:numPr>
        <w:spacing w:after="240" w:line="276" w:lineRule="auto"/>
        <w:rPr>
          <w:color w:val="000000" w:themeColor="text1"/>
        </w:rPr>
      </w:pPr>
      <w:r w:rsidRPr="008D2115">
        <w:rPr>
          <w:color w:val="000000" w:themeColor="text1"/>
        </w:rPr>
        <w:t>Supipäeval ei tohi energiasisalduse arvutustes kajastuda joogid;</w:t>
      </w:r>
    </w:p>
    <w:p w:rsidR="00977F20" w:rsidRPr="008D2115" w:rsidRDefault="00977F20" w:rsidP="005D63ED">
      <w:pPr>
        <w:pStyle w:val="Bodyt"/>
        <w:numPr>
          <w:ilvl w:val="1"/>
          <w:numId w:val="2"/>
        </w:numPr>
        <w:spacing w:after="240" w:line="276" w:lineRule="auto"/>
        <w:rPr>
          <w:color w:val="000000" w:themeColor="text1"/>
        </w:rPr>
      </w:pPr>
      <w:r w:rsidRPr="008D2115">
        <w:rPr>
          <w:color w:val="000000" w:themeColor="text1"/>
        </w:rPr>
        <w:t>Kõik riskid, mis tulenevad toitlustusteenuse teostamisel kehtivate õigusaktide ja/või toitlustusele esitatavate nõuete muutmisest, täiendamisest, tühistamisest, jäävad toitlustaja kanda ning tellija nende eest ei tasu ega vastuta.</w:t>
      </w:r>
    </w:p>
    <w:p w:rsidR="00977F20" w:rsidRPr="008D2115" w:rsidRDefault="00977F20" w:rsidP="005D63ED">
      <w:pPr>
        <w:pStyle w:val="Bodyt"/>
        <w:numPr>
          <w:ilvl w:val="1"/>
          <w:numId w:val="2"/>
        </w:numPr>
        <w:spacing w:after="240" w:line="276" w:lineRule="auto"/>
        <w:rPr>
          <w:color w:val="000000" w:themeColor="text1"/>
        </w:rPr>
      </w:pPr>
      <w:r w:rsidRPr="008D2115">
        <w:rPr>
          <w:color w:val="000000" w:themeColor="text1"/>
        </w:rPr>
        <w:t>Tellija jätab endale lepingu kehtivuse perioodil õiguse muuta teenuse mahtu (nt sööjate arvu vähenemine või suurenemine jne).</w:t>
      </w:r>
    </w:p>
    <w:p w:rsidR="00977F20" w:rsidRDefault="00977F20" w:rsidP="005D63ED">
      <w:pPr>
        <w:pStyle w:val="Bodyt"/>
        <w:numPr>
          <w:ilvl w:val="1"/>
          <w:numId w:val="2"/>
        </w:numPr>
        <w:spacing w:after="240" w:line="276" w:lineRule="auto"/>
        <w:rPr>
          <w:color w:val="000000" w:themeColor="text1"/>
        </w:rPr>
      </w:pPr>
      <w:r w:rsidRPr="008D2115">
        <w:rPr>
          <w:color w:val="000000" w:themeColor="text1"/>
        </w:rPr>
        <w:t>Muudatused menüüs on vaja kooskõlastada tellijaga [</w:t>
      </w:r>
      <w:r w:rsidRPr="0031445B">
        <w:rPr>
          <w:color w:val="000000" w:themeColor="text1"/>
          <w:highlight w:val="yellow"/>
        </w:rPr>
        <w:t>arv</w:t>
      </w:r>
      <w:r w:rsidRPr="008D2115">
        <w:rPr>
          <w:color w:val="000000" w:themeColor="text1"/>
        </w:rPr>
        <w:t xml:space="preserve">] päevi enne selle aset leidmist. </w:t>
      </w:r>
    </w:p>
    <w:p w:rsidR="007D206E" w:rsidRDefault="007D206E" w:rsidP="005D63ED">
      <w:pPr>
        <w:pStyle w:val="Lisatekst"/>
        <w:numPr>
          <w:ilvl w:val="0"/>
          <w:numId w:val="0"/>
        </w:numPr>
        <w:spacing w:after="240"/>
      </w:pPr>
    </w:p>
    <w:p w:rsidR="00977F20" w:rsidRPr="008D2115" w:rsidRDefault="00977F20" w:rsidP="007D206E">
      <w:pPr>
        <w:pStyle w:val="Lisatekst"/>
        <w:spacing w:line="360" w:lineRule="auto"/>
        <w:rPr>
          <w:color w:val="FF0000"/>
          <w:lang w:eastAsia="et-EE"/>
        </w:rPr>
      </w:pPr>
      <w:r w:rsidRPr="00811A3F">
        <w:rPr>
          <w:b/>
          <w:lang w:eastAsia="et-EE"/>
        </w:rPr>
        <w:t xml:space="preserve">TÄIENDAVAD NÕUDED MENÜÜLE </w:t>
      </w:r>
      <w:r w:rsidRPr="008D2115">
        <w:rPr>
          <w:i/>
          <w:color w:val="FF0000"/>
          <w:lang w:eastAsia="et-EE"/>
        </w:rPr>
        <w:t>Märkus: tegemist on näidisloeteludega, punkti sisu määrab hankija lähtuvalt oma tegelikust vajadusest.</w:t>
      </w:r>
    </w:p>
    <w:p w:rsidR="00977F20" w:rsidRDefault="00977F20" w:rsidP="007D206E">
      <w:pPr>
        <w:pStyle w:val="Bodyt"/>
        <w:numPr>
          <w:ilvl w:val="1"/>
          <w:numId w:val="2"/>
        </w:numPr>
        <w:spacing w:line="360" w:lineRule="auto"/>
        <w:rPr>
          <w:lang w:eastAsia="et-EE"/>
        </w:rPr>
      </w:pPr>
      <w:r w:rsidRPr="009732B9">
        <w:rPr>
          <w:lang w:eastAsia="et-EE"/>
        </w:rPr>
        <w:t xml:space="preserve">Koolilõuna juurde peab praepäeval olema valikus vähemalt 2 lisandit (näiteks kartul ja riis / kartul ja pasta). </w:t>
      </w:r>
    </w:p>
    <w:p w:rsidR="00977F20" w:rsidRDefault="00977F20" w:rsidP="007D206E">
      <w:pPr>
        <w:pStyle w:val="Bodyt"/>
        <w:numPr>
          <w:ilvl w:val="1"/>
          <w:numId w:val="2"/>
        </w:numPr>
        <w:spacing w:line="360" w:lineRule="auto"/>
        <w:rPr>
          <w:lang w:eastAsia="et-EE"/>
        </w:rPr>
      </w:pPr>
      <w:r w:rsidRPr="003B4534">
        <w:rPr>
          <w:lang w:eastAsia="et-EE"/>
        </w:rPr>
        <w:t>Salatikogus peab igal praepäeval kokku olema minimaalselt 80 g</w:t>
      </w:r>
    </w:p>
    <w:p w:rsidR="00977F20" w:rsidRPr="003B4534" w:rsidRDefault="00977F20" w:rsidP="007D206E">
      <w:pPr>
        <w:pStyle w:val="Bodyt"/>
        <w:numPr>
          <w:ilvl w:val="1"/>
          <w:numId w:val="2"/>
        </w:numPr>
        <w:spacing w:line="360" w:lineRule="auto"/>
        <w:rPr>
          <w:lang w:eastAsia="et-EE"/>
        </w:rPr>
      </w:pPr>
      <w:r w:rsidRPr="003B4534">
        <w:rPr>
          <w:lang w:eastAsia="et-EE"/>
        </w:rPr>
        <w:t>Koolilõuna salativalik tuleb pakkuda praest eraldi salatilaual (mitte supipäevadel), arvestades iga päeva kohta vähemalt kaks erinevat salatit (salat võib koosneda ka ühest komponendist).</w:t>
      </w:r>
    </w:p>
    <w:p w:rsidR="00977F20" w:rsidRDefault="00977F20" w:rsidP="007D206E">
      <w:pPr>
        <w:pStyle w:val="Bodyt"/>
        <w:numPr>
          <w:ilvl w:val="1"/>
          <w:numId w:val="2"/>
        </w:numPr>
        <w:spacing w:line="360" w:lineRule="auto"/>
        <w:rPr>
          <w:lang w:eastAsia="et-EE"/>
        </w:rPr>
      </w:pPr>
      <w:r w:rsidRPr="003B4534">
        <w:rPr>
          <w:lang w:eastAsia="et-EE"/>
        </w:rPr>
        <w:t>Ühe nädala lõikes peavad kõik salatid olema erinevad.</w:t>
      </w:r>
    </w:p>
    <w:p w:rsidR="00977F20" w:rsidRPr="003B4534" w:rsidRDefault="00977F20" w:rsidP="007D206E">
      <w:pPr>
        <w:pStyle w:val="Bodyt"/>
        <w:numPr>
          <w:ilvl w:val="1"/>
          <w:numId w:val="2"/>
        </w:numPr>
        <w:spacing w:line="360" w:lineRule="auto"/>
        <w:rPr>
          <w:lang w:eastAsia="et-EE"/>
        </w:rPr>
      </w:pPr>
      <w:r>
        <w:rPr>
          <w:lang w:eastAsia="et-EE"/>
        </w:rPr>
        <w:t>N</w:t>
      </w:r>
      <w:r w:rsidRPr="003B4534">
        <w:rPr>
          <w:lang w:eastAsia="et-EE"/>
        </w:rPr>
        <w:t>elja nädala lõikes peab olema serveeritud vähemalt 20 erinevat salatit.</w:t>
      </w:r>
    </w:p>
    <w:p w:rsidR="00977F20" w:rsidRDefault="00977F20" w:rsidP="007D206E">
      <w:pPr>
        <w:pStyle w:val="Bodyt"/>
        <w:numPr>
          <w:ilvl w:val="1"/>
          <w:numId w:val="2"/>
        </w:numPr>
        <w:spacing w:line="360" w:lineRule="auto"/>
        <w:rPr>
          <w:lang w:eastAsia="et-EE"/>
        </w:rPr>
      </w:pPr>
      <w:r>
        <w:rPr>
          <w:lang w:eastAsia="et-EE"/>
        </w:rPr>
        <w:t>Suppi tohib pakkuda põhitoiduna koolilõunaks 1-2 korda nädalas.</w:t>
      </w:r>
    </w:p>
    <w:p w:rsidR="00977F20" w:rsidRDefault="00977F20" w:rsidP="007D206E">
      <w:pPr>
        <w:pStyle w:val="Bodyt"/>
        <w:numPr>
          <w:ilvl w:val="1"/>
          <w:numId w:val="2"/>
        </w:numPr>
        <w:spacing w:line="360" w:lineRule="auto"/>
        <w:rPr>
          <w:lang w:eastAsia="et-EE"/>
        </w:rPr>
      </w:pPr>
      <w:r>
        <w:rPr>
          <w:lang w:eastAsia="et-EE"/>
        </w:rPr>
        <w:t>Suppi tohib pakkuda põhitoiduna koolieineks 1-3 korda nädalas.</w:t>
      </w:r>
    </w:p>
    <w:p w:rsidR="00977F20" w:rsidRDefault="00977F20" w:rsidP="007D206E">
      <w:pPr>
        <w:pStyle w:val="Bodyt"/>
        <w:numPr>
          <w:ilvl w:val="1"/>
          <w:numId w:val="2"/>
        </w:numPr>
        <w:spacing w:line="360" w:lineRule="auto"/>
        <w:rPr>
          <w:lang w:eastAsia="et-EE"/>
        </w:rPr>
      </w:pPr>
      <w:r>
        <w:rPr>
          <w:lang w:eastAsia="et-EE"/>
        </w:rPr>
        <w:t>Suppi ei tohi pakkuda põhitoiduna samal päeval nii koolilõunaks kui ka koolieineks.</w:t>
      </w:r>
    </w:p>
    <w:p w:rsidR="00977F20" w:rsidRDefault="00977F20" w:rsidP="007D206E">
      <w:pPr>
        <w:pStyle w:val="Bodyt"/>
        <w:numPr>
          <w:ilvl w:val="1"/>
          <w:numId w:val="2"/>
        </w:numPr>
        <w:spacing w:line="360" w:lineRule="auto"/>
        <w:rPr>
          <w:lang w:eastAsia="et-EE"/>
        </w:rPr>
      </w:pPr>
      <w:r>
        <w:rPr>
          <w:lang w:eastAsia="et-EE"/>
        </w:rPr>
        <w:t>Pakutavate leivatoodete kogus ei tohi ühel toidukorral olla üle 50 g.</w:t>
      </w:r>
    </w:p>
    <w:p w:rsidR="00977F20" w:rsidRDefault="00977F20" w:rsidP="007D206E">
      <w:pPr>
        <w:pStyle w:val="Bodyt"/>
        <w:numPr>
          <w:ilvl w:val="1"/>
          <w:numId w:val="2"/>
        </w:numPr>
        <w:spacing w:line="360" w:lineRule="auto"/>
        <w:rPr>
          <w:lang w:eastAsia="et-EE"/>
        </w:rPr>
      </w:pPr>
      <w:r>
        <w:rPr>
          <w:lang w:eastAsia="et-EE"/>
        </w:rPr>
        <w:t>Rafineeritud nisujahust toodetud valget saia ei tohi pakkuda rohkem kui 1 kord nädalas.</w:t>
      </w:r>
    </w:p>
    <w:p w:rsidR="00977F20" w:rsidRDefault="00977F20" w:rsidP="007D206E">
      <w:pPr>
        <w:pStyle w:val="Bodyt"/>
        <w:numPr>
          <w:ilvl w:val="1"/>
          <w:numId w:val="2"/>
        </w:numPr>
        <w:spacing w:line="360" w:lineRule="auto"/>
        <w:rPr>
          <w:lang w:eastAsia="et-EE"/>
        </w:rPr>
      </w:pPr>
      <w:r>
        <w:rPr>
          <w:lang w:eastAsia="et-EE"/>
        </w:rPr>
        <w:t xml:space="preserve"> Kala minimaalne serveeritav kogus lapse kohta nädalas peab olema kokku 80g</w:t>
      </w:r>
    </w:p>
    <w:p w:rsidR="00977F20" w:rsidRDefault="00977F20" w:rsidP="007D206E">
      <w:pPr>
        <w:pStyle w:val="Bodyt"/>
        <w:numPr>
          <w:ilvl w:val="1"/>
          <w:numId w:val="2"/>
        </w:numPr>
        <w:spacing w:line="360" w:lineRule="auto"/>
        <w:rPr>
          <w:lang w:eastAsia="et-EE"/>
        </w:rPr>
      </w:pPr>
      <w:r>
        <w:rPr>
          <w:lang w:eastAsia="et-EE"/>
        </w:rPr>
        <w:t xml:space="preserve">Ühel koolilõunal lisatav suhkru (sealhulgas mee) kogus (sh toitude, jookide valmistamisel) ei tohi kokku olla üle 20g. </w:t>
      </w:r>
    </w:p>
    <w:p w:rsidR="00977F20" w:rsidRDefault="00977F20" w:rsidP="007D206E">
      <w:pPr>
        <w:pStyle w:val="Bodyt"/>
        <w:numPr>
          <w:ilvl w:val="1"/>
          <w:numId w:val="2"/>
        </w:numPr>
        <w:spacing w:line="360" w:lineRule="auto"/>
        <w:rPr>
          <w:lang w:eastAsia="et-EE"/>
        </w:rPr>
      </w:pPr>
      <w:r>
        <w:rPr>
          <w:lang w:eastAsia="et-EE"/>
        </w:rPr>
        <w:t>Ühe joogiportsjoni kohta ei tohi lisada suhkrut üle 5 grammi.</w:t>
      </w:r>
    </w:p>
    <w:p w:rsidR="00977F20" w:rsidRDefault="00977F20" w:rsidP="007D206E">
      <w:pPr>
        <w:pStyle w:val="Bodyt"/>
        <w:numPr>
          <w:ilvl w:val="1"/>
          <w:numId w:val="2"/>
        </w:numPr>
        <w:spacing w:line="360" w:lineRule="auto"/>
        <w:rPr>
          <w:lang w:eastAsia="et-EE"/>
        </w:rPr>
      </w:pPr>
      <w:r>
        <w:rPr>
          <w:lang w:eastAsia="et-EE"/>
        </w:rPr>
        <w:lastRenderedPageBreak/>
        <w:t xml:space="preserve">Kuumades jookides ei tohi suhkrut serveerida jookide koostises, vaid see peab olema serveeritud eraldi laual. </w:t>
      </w:r>
    </w:p>
    <w:p w:rsidR="00977F20" w:rsidRDefault="00977F20" w:rsidP="007D206E">
      <w:pPr>
        <w:pStyle w:val="Bodyt"/>
        <w:numPr>
          <w:ilvl w:val="1"/>
          <w:numId w:val="2"/>
        </w:numPr>
        <w:spacing w:line="360" w:lineRule="auto"/>
        <w:rPr>
          <w:lang w:eastAsia="et-EE"/>
        </w:rPr>
      </w:pPr>
      <w:r>
        <w:rPr>
          <w:lang w:eastAsia="et-EE"/>
        </w:rPr>
        <w:t>Ühe toidukorra juurde pakutav joogikogus ei tohi olla suurem kui 300 ml.</w:t>
      </w:r>
    </w:p>
    <w:p w:rsidR="00977F20" w:rsidRDefault="00977F20" w:rsidP="007D206E">
      <w:pPr>
        <w:pStyle w:val="Bodyt"/>
        <w:numPr>
          <w:ilvl w:val="1"/>
          <w:numId w:val="2"/>
        </w:numPr>
        <w:spacing w:line="360" w:lineRule="auto"/>
        <w:rPr>
          <w:lang w:eastAsia="et-EE"/>
        </w:rPr>
      </w:pPr>
      <w:r>
        <w:rPr>
          <w:lang w:eastAsia="et-EE"/>
        </w:rPr>
        <w:t>Jookidena ei tohi kasutada (sh koolipuhveti sortimendis):</w:t>
      </w:r>
    </w:p>
    <w:p w:rsidR="00B65415" w:rsidRDefault="00977F20">
      <w:pPr>
        <w:pStyle w:val="Loetelu"/>
        <w:numPr>
          <w:ilvl w:val="2"/>
          <w:numId w:val="2"/>
        </w:numPr>
        <w:spacing w:before="0" w:line="360" w:lineRule="auto"/>
        <w:ind w:left="567"/>
        <w:rPr>
          <w:lang w:eastAsia="et-EE"/>
        </w:rPr>
      </w:pPr>
      <w:r w:rsidRPr="009732B9">
        <w:t xml:space="preserve">tööstuslikult toodetud mahlajooki (kui mahlajook valmistatakse ise, siis on vaja esitada tehnoloogiline kaart), </w:t>
      </w:r>
    </w:p>
    <w:p w:rsidR="00B65415" w:rsidRDefault="00977F20">
      <w:pPr>
        <w:pStyle w:val="Loetelu"/>
        <w:numPr>
          <w:ilvl w:val="2"/>
          <w:numId w:val="2"/>
        </w:numPr>
        <w:spacing w:before="0" w:line="360" w:lineRule="auto"/>
        <w:ind w:left="567"/>
        <w:rPr>
          <w:lang w:eastAsia="et-EE"/>
        </w:rPr>
      </w:pPr>
      <w:r w:rsidRPr="009732B9">
        <w:t>siirupist valmistatud jooki,</w:t>
      </w:r>
    </w:p>
    <w:p w:rsidR="00B65415" w:rsidRDefault="00977F20">
      <w:pPr>
        <w:pStyle w:val="Loetelu"/>
        <w:numPr>
          <w:ilvl w:val="2"/>
          <w:numId w:val="2"/>
        </w:numPr>
        <w:spacing w:before="0" w:line="360" w:lineRule="auto"/>
        <w:ind w:left="567"/>
        <w:rPr>
          <w:lang w:eastAsia="et-EE"/>
        </w:rPr>
      </w:pPr>
      <w:r w:rsidRPr="009732B9">
        <w:t>energiajooki jt kofeiini sisaldavaid jooke,</w:t>
      </w:r>
    </w:p>
    <w:p w:rsidR="00B65415" w:rsidRDefault="00977F20">
      <w:pPr>
        <w:pStyle w:val="Loetelu"/>
        <w:numPr>
          <w:ilvl w:val="2"/>
          <w:numId w:val="2"/>
        </w:numPr>
        <w:spacing w:before="0" w:line="360" w:lineRule="auto"/>
        <w:ind w:left="567"/>
        <w:rPr>
          <w:lang w:eastAsia="et-EE"/>
        </w:rPr>
      </w:pPr>
      <w:r w:rsidRPr="009732B9">
        <w:t>karastusjooki,</w:t>
      </w:r>
    </w:p>
    <w:p w:rsidR="00B65415" w:rsidRDefault="00977F20">
      <w:pPr>
        <w:pStyle w:val="Loetelu"/>
        <w:numPr>
          <w:ilvl w:val="2"/>
          <w:numId w:val="2"/>
        </w:numPr>
        <w:spacing w:before="0" w:line="360" w:lineRule="auto"/>
        <w:ind w:left="567"/>
        <w:rPr>
          <w:lang w:eastAsia="et-EE"/>
        </w:rPr>
      </w:pPr>
      <w:r w:rsidRPr="009732B9">
        <w:t>spordijooki,</w:t>
      </w:r>
    </w:p>
    <w:p w:rsidR="00B65415" w:rsidRDefault="00977F20">
      <w:pPr>
        <w:pStyle w:val="Loetelu"/>
        <w:numPr>
          <w:ilvl w:val="2"/>
          <w:numId w:val="2"/>
        </w:numPr>
        <w:spacing w:before="0" w:line="360" w:lineRule="auto"/>
        <w:ind w:left="567"/>
        <w:rPr>
          <w:lang w:eastAsia="et-EE"/>
        </w:rPr>
      </w:pPr>
      <w:r w:rsidRPr="009732B9">
        <w:t>jääteed,</w:t>
      </w:r>
    </w:p>
    <w:p w:rsidR="00B65415" w:rsidRDefault="00977F20">
      <w:pPr>
        <w:pStyle w:val="Loetelu"/>
        <w:numPr>
          <w:ilvl w:val="2"/>
          <w:numId w:val="2"/>
        </w:numPr>
        <w:spacing w:before="0" w:line="360" w:lineRule="auto"/>
        <w:ind w:left="567"/>
        <w:rPr>
          <w:lang w:eastAsia="et-EE"/>
        </w:rPr>
      </w:pPr>
      <w:r w:rsidRPr="009732B9">
        <w:t>maitsestatud ja vitamiinivett.</w:t>
      </w:r>
    </w:p>
    <w:p w:rsidR="00977F20" w:rsidRDefault="007D206E" w:rsidP="007D206E">
      <w:pPr>
        <w:pStyle w:val="Loetelu"/>
        <w:numPr>
          <w:ilvl w:val="0"/>
          <w:numId w:val="0"/>
        </w:numPr>
        <w:spacing w:before="0" w:line="360" w:lineRule="auto"/>
        <w:rPr>
          <w:lang w:eastAsia="et-EE"/>
        </w:rPr>
      </w:pPr>
      <w:r>
        <w:rPr>
          <w:lang w:eastAsia="et-EE"/>
        </w:rPr>
        <w:t>4</w:t>
      </w:r>
      <w:r w:rsidR="00977F20">
        <w:rPr>
          <w:lang w:eastAsia="et-EE"/>
        </w:rPr>
        <w:t xml:space="preserve">.17 </w:t>
      </w:r>
      <w:r w:rsidR="00977F20" w:rsidRPr="00FD5929">
        <w:rPr>
          <w:lang w:eastAsia="et-EE"/>
        </w:rPr>
        <w:t>Hommikusöögi puhul peab</w:t>
      </w:r>
      <w:r w:rsidR="00977F20">
        <w:rPr>
          <w:lang w:eastAsia="et-EE"/>
        </w:rPr>
        <w:t xml:space="preserve">:  </w:t>
      </w:r>
    </w:p>
    <w:p w:rsidR="00B65415" w:rsidRDefault="007D206E">
      <w:pPr>
        <w:pStyle w:val="Loetelu"/>
        <w:numPr>
          <w:ilvl w:val="0"/>
          <w:numId w:val="0"/>
        </w:numPr>
        <w:spacing w:before="0" w:line="360" w:lineRule="auto"/>
        <w:ind w:left="567"/>
        <w:rPr>
          <w:lang w:eastAsia="et-EE"/>
        </w:rPr>
      </w:pPr>
      <w:r>
        <w:t>4</w:t>
      </w:r>
      <w:r w:rsidR="00977F20">
        <w:t xml:space="preserve">.17.1 </w:t>
      </w:r>
      <w:r w:rsidR="00977F20" w:rsidRPr="009732B9">
        <w:t>iga päev menüüs olema puder ja jook;</w:t>
      </w:r>
    </w:p>
    <w:p w:rsidR="00B65415" w:rsidRDefault="007D206E">
      <w:pPr>
        <w:pStyle w:val="Loetelu"/>
        <w:numPr>
          <w:ilvl w:val="0"/>
          <w:numId w:val="0"/>
        </w:numPr>
        <w:spacing w:before="0" w:line="360" w:lineRule="auto"/>
        <w:ind w:left="567"/>
        <w:rPr>
          <w:lang w:eastAsia="et-EE"/>
        </w:rPr>
      </w:pPr>
      <w:r>
        <w:t>4</w:t>
      </w:r>
      <w:r w:rsidR="00977F20">
        <w:t xml:space="preserve">.17.2 </w:t>
      </w:r>
      <w:r w:rsidR="00977F20" w:rsidRPr="009732B9">
        <w:t>pakutav putrude valik kahe nädala jooksul olema iga päev erinev;</w:t>
      </w:r>
    </w:p>
    <w:p w:rsidR="00B65415" w:rsidRDefault="007D206E">
      <w:pPr>
        <w:pStyle w:val="Loetelu"/>
        <w:numPr>
          <w:ilvl w:val="0"/>
          <w:numId w:val="0"/>
        </w:numPr>
        <w:spacing w:before="0" w:line="360" w:lineRule="auto"/>
        <w:ind w:left="567"/>
        <w:rPr>
          <w:lang w:eastAsia="et-EE"/>
        </w:rPr>
      </w:pPr>
      <w:r>
        <w:t>4</w:t>
      </w:r>
      <w:r w:rsidR="00977F20">
        <w:t xml:space="preserve">.17.3  </w:t>
      </w:r>
      <w:r w:rsidR="00977F20" w:rsidRPr="009732B9">
        <w:t>pakutav putrude valik iga kahe nädala tagant erinema eelneva perioodi pakutust vähemalt 50% ulatuses.</w:t>
      </w:r>
    </w:p>
    <w:p w:rsidR="00977F20" w:rsidRDefault="00977F20" w:rsidP="007D206E">
      <w:pPr>
        <w:pStyle w:val="Loetelu"/>
        <w:numPr>
          <w:ilvl w:val="1"/>
          <w:numId w:val="4"/>
        </w:numPr>
        <w:spacing w:before="0" w:line="360" w:lineRule="auto"/>
      </w:pPr>
      <w:r w:rsidRPr="009732B9">
        <w:rPr>
          <w:lang w:eastAsia="et-EE"/>
        </w:rPr>
        <w:t>Koolipersonali lõuna tuleb valmistada lähtuvalt</w:t>
      </w:r>
      <w:r w:rsidR="00541D72">
        <w:rPr>
          <w:szCs w:val="24"/>
          <w:lang w:eastAsia="et-EE"/>
        </w:rPr>
        <w:t>s</w:t>
      </w:r>
      <w:r w:rsidR="00541D72" w:rsidRPr="006A6C14">
        <w:rPr>
          <w:szCs w:val="24"/>
          <w:lang w:eastAsia="et-EE"/>
        </w:rPr>
        <w:t>otsiaalministri 15.01.2008.a määrus nr 8 „Tervisekaitsenõuded toitlustamisele koolieelses lasteasutuses ja koolis“</w:t>
      </w:r>
      <w:r w:rsidR="004B4428">
        <w:rPr>
          <w:szCs w:val="24"/>
          <w:lang w:eastAsia="et-EE"/>
        </w:rPr>
        <w:t xml:space="preserve"> l</w:t>
      </w:r>
      <w:r w:rsidRPr="009732B9">
        <w:rPr>
          <w:lang w:eastAsia="et-EE"/>
        </w:rPr>
        <w:t xml:space="preserve">isas </w:t>
      </w:r>
      <w:r w:rsidR="00541D72">
        <w:rPr>
          <w:lang w:eastAsia="et-EE"/>
        </w:rPr>
        <w:t>6</w:t>
      </w:r>
      <w:r w:rsidRPr="009732B9">
        <w:rPr>
          <w:lang w:eastAsia="et-EE"/>
        </w:rPr>
        <w:t xml:space="preserve"> märgitud põhikooli kolmanda astme koolilõuna toiduenergia- ja toitainesisaldusest.</w:t>
      </w:r>
    </w:p>
    <w:p w:rsidR="00977F20" w:rsidRPr="009732B9" w:rsidRDefault="00977F20" w:rsidP="007D206E">
      <w:pPr>
        <w:pStyle w:val="Bodyt"/>
        <w:numPr>
          <w:ilvl w:val="1"/>
          <w:numId w:val="2"/>
        </w:numPr>
        <w:spacing w:line="360" w:lineRule="auto"/>
        <w:ind w:left="426" w:hanging="426"/>
      </w:pPr>
      <w:r w:rsidRPr="00307171">
        <w:t xml:space="preserve">Gümnaasiumi toitlustamisel lähtutakse pakkuja poolt </w:t>
      </w:r>
      <w:r w:rsidR="006203DF">
        <w:t xml:space="preserve">esitatud näidismenüüst, mida on </w:t>
      </w:r>
      <w:r w:rsidRPr="00307171">
        <w:t xml:space="preserve">proportsionaalselt suurendatud, et energiasaamine vastaks vastava vanusegrupi vajadustele. </w:t>
      </w:r>
    </w:p>
    <w:p w:rsidR="00977F20" w:rsidRDefault="00977F20" w:rsidP="007D206E">
      <w:pPr>
        <w:pStyle w:val="Bodyt"/>
        <w:numPr>
          <w:ilvl w:val="1"/>
          <w:numId w:val="2"/>
        </w:numPr>
        <w:spacing w:line="360" w:lineRule="auto"/>
        <w:rPr>
          <w:lang w:eastAsia="et-EE"/>
        </w:rPr>
      </w:pPr>
      <w:r>
        <w:rPr>
          <w:lang w:eastAsia="et-EE"/>
        </w:rPr>
        <w:t xml:space="preserve">Näidismenüü koostamisel ei tohi sisse arvestada puuviljakava raames pakutavaid puuvilju; </w:t>
      </w:r>
    </w:p>
    <w:p w:rsidR="00977F20" w:rsidRDefault="00977F20" w:rsidP="007D206E">
      <w:pPr>
        <w:pStyle w:val="Bodyt"/>
        <w:numPr>
          <w:ilvl w:val="1"/>
          <w:numId w:val="2"/>
        </w:numPr>
        <w:spacing w:line="360" w:lineRule="auto"/>
        <w:rPr>
          <w:lang w:eastAsia="et-EE"/>
        </w:rPr>
      </w:pPr>
      <w:r>
        <w:rPr>
          <w:lang w:eastAsia="et-EE"/>
        </w:rPr>
        <w:t xml:space="preserve">Koolipiima võib arvestada toidukorra energiasisalduse arvutustes (va supipäevadel), kuid piima hinda ei tohi lisada toidukorra hinnale (tasuta koolipiim). </w:t>
      </w:r>
    </w:p>
    <w:p w:rsidR="00BD358D" w:rsidRDefault="00BD358D" w:rsidP="00BD358D">
      <w:pPr>
        <w:pStyle w:val="Lisatekst"/>
        <w:numPr>
          <w:ilvl w:val="0"/>
          <w:numId w:val="0"/>
        </w:numPr>
        <w:rPr>
          <w:lang w:eastAsia="et-EE"/>
        </w:rPr>
      </w:pPr>
    </w:p>
    <w:p w:rsidR="00BD358D" w:rsidRDefault="00BD358D" w:rsidP="00BD358D">
      <w:pPr>
        <w:pStyle w:val="Lisatekst"/>
        <w:numPr>
          <w:ilvl w:val="0"/>
          <w:numId w:val="0"/>
        </w:numPr>
        <w:rPr>
          <w:lang w:eastAsia="et-EE"/>
        </w:rPr>
      </w:pPr>
    </w:p>
    <w:p w:rsidR="00BD358D" w:rsidRDefault="00BD358D" w:rsidP="00BD358D">
      <w:pPr>
        <w:pStyle w:val="Lisatekst"/>
        <w:numPr>
          <w:ilvl w:val="0"/>
          <w:numId w:val="0"/>
        </w:numPr>
        <w:rPr>
          <w:lang w:eastAsia="et-EE"/>
        </w:rPr>
      </w:pPr>
    </w:p>
    <w:p w:rsidR="00BD358D" w:rsidRDefault="00BD358D" w:rsidP="00BD358D">
      <w:pPr>
        <w:pStyle w:val="Lisatekst"/>
        <w:numPr>
          <w:ilvl w:val="0"/>
          <w:numId w:val="0"/>
        </w:numPr>
        <w:rPr>
          <w:lang w:eastAsia="et-EE"/>
        </w:rPr>
      </w:pPr>
    </w:p>
    <w:p w:rsidR="00BD358D" w:rsidRDefault="00BD358D" w:rsidP="00BD358D">
      <w:pPr>
        <w:pStyle w:val="Lisatekst"/>
        <w:numPr>
          <w:ilvl w:val="0"/>
          <w:numId w:val="0"/>
        </w:numPr>
        <w:rPr>
          <w:lang w:eastAsia="et-EE"/>
        </w:rPr>
      </w:pPr>
    </w:p>
    <w:p w:rsidR="00BD358D" w:rsidRDefault="00BD358D" w:rsidP="00BD358D">
      <w:pPr>
        <w:pStyle w:val="Lisatekst"/>
        <w:numPr>
          <w:ilvl w:val="0"/>
          <w:numId w:val="0"/>
        </w:numPr>
        <w:rPr>
          <w:lang w:eastAsia="et-EE"/>
        </w:rPr>
      </w:pPr>
    </w:p>
    <w:p w:rsidR="00BD358D" w:rsidRDefault="00BD358D" w:rsidP="00BD358D">
      <w:pPr>
        <w:pStyle w:val="Lisatekst"/>
        <w:numPr>
          <w:ilvl w:val="0"/>
          <w:numId w:val="0"/>
        </w:numPr>
        <w:rPr>
          <w:lang w:eastAsia="et-EE"/>
        </w:rPr>
      </w:pPr>
    </w:p>
    <w:p w:rsidR="00BD358D" w:rsidRDefault="00BD358D" w:rsidP="00BD358D">
      <w:pPr>
        <w:pStyle w:val="Lisatekst"/>
        <w:numPr>
          <w:ilvl w:val="0"/>
          <w:numId w:val="0"/>
        </w:numPr>
        <w:rPr>
          <w:lang w:eastAsia="et-EE"/>
        </w:rPr>
      </w:pPr>
    </w:p>
    <w:p w:rsidR="00811A3F" w:rsidRDefault="00811A3F" w:rsidP="007D206E">
      <w:pPr>
        <w:spacing w:after="200" w:line="360" w:lineRule="auto"/>
        <w:jc w:val="left"/>
        <w:rPr>
          <w:szCs w:val="24"/>
          <w:lang w:eastAsia="et-EE"/>
        </w:rPr>
      </w:pPr>
    </w:p>
    <w:p w:rsidR="00BD358D" w:rsidRPr="00D01556" w:rsidRDefault="00BD358D" w:rsidP="00BD358D">
      <w:pPr>
        <w:autoSpaceDE w:val="0"/>
        <w:autoSpaceDN w:val="0"/>
        <w:ind w:left="720" w:hanging="360"/>
        <w:jc w:val="left"/>
        <w:rPr>
          <w:szCs w:val="24"/>
          <w:lang w:eastAsia="et-EE"/>
        </w:rPr>
      </w:pPr>
      <w:r w:rsidRPr="00D01556">
        <w:rPr>
          <w:szCs w:val="24"/>
          <w:lang w:eastAsia="et-EE"/>
        </w:rPr>
        <w:t xml:space="preserve">Lisa </w:t>
      </w:r>
      <w:r>
        <w:rPr>
          <w:szCs w:val="24"/>
          <w:lang w:eastAsia="et-EE"/>
        </w:rPr>
        <w:t xml:space="preserve">1. </w:t>
      </w:r>
      <w:r w:rsidRPr="00D01556">
        <w:rPr>
          <w:szCs w:val="24"/>
          <w:lang w:eastAsia="et-EE"/>
        </w:rPr>
        <w:t xml:space="preserve">Energia ja toitainete </w:t>
      </w:r>
      <w:r>
        <w:rPr>
          <w:szCs w:val="24"/>
          <w:lang w:eastAsia="et-EE"/>
        </w:rPr>
        <w:t>esitamise näidis</w:t>
      </w:r>
      <w:r w:rsidRPr="00D01556">
        <w:rPr>
          <w:szCs w:val="24"/>
          <w:lang w:eastAsia="et-EE"/>
        </w:rPr>
        <w:t>tabel</w:t>
      </w:r>
    </w:p>
    <w:p w:rsidR="00BD358D" w:rsidRPr="00D01556" w:rsidRDefault="00BD358D" w:rsidP="00BD358D">
      <w:pPr>
        <w:jc w:val="right"/>
        <w:rPr>
          <w:szCs w:val="24"/>
        </w:rPr>
      </w:pPr>
    </w:p>
    <w:tbl>
      <w:tblPr>
        <w:tblW w:w="8379" w:type="dxa"/>
        <w:tblInd w:w="93" w:type="dxa"/>
        <w:tblLayout w:type="fixed"/>
        <w:tblLook w:val="04A0" w:firstRow="1" w:lastRow="0" w:firstColumn="1" w:lastColumn="0" w:noHBand="0" w:noVBand="1"/>
      </w:tblPr>
      <w:tblGrid>
        <w:gridCol w:w="2000"/>
        <w:gridCol w:w="637"/>
        <w:gridCol w:w="638"/>
        <w:gridCol w:w="638"/>
        <w:gridCol w:w="638"/>
        <w:gridCol w:w="638"/>
        <w:gridCol w:w="638"/>
        <w:gridCol w:w="638"/>
        <w:gridCol w:w="638"/>
        <w:gridCol w:w="638"/>
        <w:gridCol w:w="638"/>
      </w:tblGrid>
      <w:tr w:rsidR="004B4428" w:rsidRPr="00D01556" w:rsidTr="004B4428">
        <w:trPr>
          <w:trHeight w:val="315"/>
        </w:trPr>
        <w:tc>
          <w:tcPr>
            <w:tcW w:w="2000" w:type="dxa"/>
            <w:tcBorders>
              <w:top w:val="single" w:sz="4" w:space="0" w:color="000000"/>
              <w:left w:val="single" w:sz="4" w:space="0" w:color="000000"/>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Toitaine</w:t>
            </w:r>
          </w:p>
        </w:tc>
        <w:tc>
          <w:tcPr>
            <w:tcW w:w="637"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1. päev</w:t>
            </w:r>
          </w:p>
        </w:tc>
        <w:tc>
          <w:tcPr>
            <w:tcW w:w="638"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2. päev</w:t>
            </w:r>
          </w:p>
        </w:tc>
        <w:tc>
          <w:tcPr>
            <w:tcW w:w="638"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3. päev</w:t>
            </w:r>
          </w:p>
        </w:tc>
        <w:tc>
          <w:tcPr>
            <w:tcW w:w="638"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4. päev</w:t>
            </w:r>
          </w:p>
        </w:tc>
        <w:tc>
          <w:tcPr>
            <w:tcW w:w="638"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5. päev</w:t>
            </w:r>
          </w:p>
        </w:tc>
        <w:tc>
          <w:tcPr>
            <w:tcW w:w="638"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6. päev</w:t>
            </w:r>
          </w:p>
        </w:tc>
        <w:tc>
          <w:tcPr>
            <w:tcW w:w="638"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7. päev</w:t>
            </w:r>
          </w:p>
        </w:tc>
        <w:tc>
          <w:tcPr>
            <w:tcW w:w="638"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8. päev</w:t>
            </w:r>
          </w:p>
        </w:tc>
        <w:tc>
          <w:tcPr>
            <w:tcW w:w="638"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9. päev</w:t>
            </w:r>
          </w:p>
        </w:tc>
        <w:tc>
          <w:tcPr>
            <w:tcW w:w="638"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10. päev</w:t>
            </w: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Energia, kcal</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Valgud, g</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Rasvad, g</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Süsivesikud,  g</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Valgud, %E</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Rasvad, %E</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Süsivesikud, %E</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Küllastunud rasvhapped, g</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540"/>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Monoküllastumata rasvhapped, g</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540"/>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Polüküllastumata rasvhapped, g</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Küllastunud rasvhapped, %E</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540"/>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Monoküllastumata rasvhapped, %E</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540"/>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Polüküllastumata rasvhapped, %E</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Kiudained, g</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Kolesterool, mg</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Naatrium, mg</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Kaltsium, mg</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Raud, mg</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Vitamiin A, RE</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Vitamiin D, µg</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4B4428" w:rsidRPr="00D01556" w:rsidTr="004B4428">
        <w:trPr>
          <w:trHeight w:val="315"/>
        </w:trPr>
        <w:tc>
          <w:tcPr>
            <w:tcW w:w="2000"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Vitamiin C, mg</w:t>
            </w:r>
          </w:p>
        </w:tc>
        <w:tc>
          <w:tcPr>
            <w:tcW w:w="637"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38"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bl>
    <w:p w:rsidR="00BD358D" w:rsidRDefault="00BD358D" w:rsidP="00BD358D"/>
    <w:p w:rsidR="00BD358D" w:rsidRDefault="00BD358D" w:rsidP="00BD358D">
      <w:pPr>
        <w:spacing w:after="200" w:line="276" w:lineRule="auto"/>
        <w:jc w:val="left"/>
      </w:pPr>
      <w:r>
        <w:br w:type="page"/>
      </w:r>
    </w:p>
    <w:p w:rsidR="00BD358D" w:rsidRPr="00D01556" w:rsidRDefault="00BD358D" w:rsidP="00BD358D">
      <w:pPr>
        <w:autoSpaceDE w:val="0"/>
        <w:autoSpaceDN w:val="0"/>
        <w:ind w:left="720" w:hanging="360"/>
        <w:jc w:val="left"/>
        <w:rPr>
          <w:szCs w:val="24"/>
          <w:lang w:eastAsia="et-EE"/>
        </w:rPr>
      </w:pPr>
      <w:r w:rsidRPr="00D01556">
        <w:rPr>
          <w:szCs w:val="24"/>
          <w:lang w:eastAsia="et-EE"/>
        </w:rPr>
        <w:lastRenderedPageBreak/>
        <w:t xml:space="preserve">Lisa </w:t>
      </w:r>
      <w:r>
        <w:rPr>
          <w:szCs w:val="24"/>
          <w:lang w:eastAsia="et-EE"/>
        </w:rPr>
        <w:t xml:space="preserve">1 järg. </w:t>
      </w:r>
      <w:r w:rsidRPr="00D01556">
        <w:rPr>
          <w:szCs w:val="24"/>
          <w:lang w:eastAsia="et-EE"/>
        </w:rPr>
        <w:t xml:space="preserve">Energia ja toitainete </w:t>
      </w:r>
      <w:r>
        <w:rPr>
          <w:szCs w:val="24"/>
          <w:lang w:eastAsia="et-EE"/>
        </w:rPr>
        <w:t>esitamise näidis</w:t>
      </w:r>
      <w:r w:rsidRPr="00D01556">
        <w:rPr>
          <w:szCs w:val="24"/>
          <w:lang w:eastAsia="et-EE"/>
        </w:rPr>
        <w:t>tabel</w:t>
      </w:r>
    </w:p>
    <w:p w:rsidR="00BD358D" w:rsidRPr="00D01556" w:rsidRDefault="00BD358D" w:rsidP="00BD358D"/>
    <w:tbl>
      <w:tblPr>
        <w:tblW w:w="9002" w:type="dxa"/>
        <w:tblInd w:w="93" w:type="dxa"/>
        <w:tblLook w:val="04A0" w:firstRow="1" w:lastRow="0" w:firstColumn="1" w:lastColumn="0" w:noHBand="0" w:noVBand="1"/>
      </w:tblPr>
      <w:tblGrid>
        <w:gridCol w:w="1858"/>
        <w:gridCol w:w="616"/>
        <w:gridCol w:w="709"/>
        <w:gridCol w:w="660"/>
        <w:gridCol w:w="616"/>
        <w:gridCol w:w="659"/>
        <w:gridCol w:w="616"/>
        <w:gridCol w:w="660"/>
        <w:gridCol w:w="616"/>
        <w:gridCol w:w="660"/>
        <w:gridCol w:w="616"/>
        <w:gridCol w:w="716"/>
      </w:tblGrid>
      <w:tr w:rsidR="00BD358D" w:rsidRPr="00D01556" w:rsidTr="004B4428">
        <w:trPr>
          <w:trHeight w:val="315"/>
        </w:trPr>
        <w:tc>
          <w:tcPr>
            <w:tcW w:w="1858" w:type="dxa"/>
            <w:tcBorders>
              <w:top w:val="single" w:sz="4" w:space="0" w:color="000000"/>
              <w:left w:val="single" w:sz="4" w:space="0" w:color="000000"/>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Toitaine</w:t>
            </w:r>
          </w:p>
        </w:tc>
        <w:tc>
          <w:tcPr>
            <w:tcW w:w="616"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11. päev</w:t>
            </w:r>
          </w:p>
        </w:tc>
        <w:tc>
          <w:tcPr>
            <w:tcW w:w="709"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12. päev</w:t>
            </w:r>
          </w:p>
        </w:tc>
        <w:tc>
          <w:tcPr>
            <w:tcW w:w="660"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13. päev</w:t>
            </w:r>
          </w:p>
        </w:tc>
        <w:tc>
          <w:tcPr>
            <w:tcW w:w="616"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14. päev</w:t>
            </w:r>
          </w:p>
        </w:tc>
        <w:tc>
          <w:tcPr>
            <w:tcW w:w="659"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15. päev</w:t>
            </w:r>
          </w:p>
        </w:tc>
        <w:tc>
          <w:tcPr>
            <w:tcW w:w="616"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16. päev</w:t>
            </w:r>
          </w:p>
        </w:tc>
        <w:tc>
          <w:tcPr>
            <w:tcW w:w="660"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17. päev</w:t>
            </w:r>
          </w:p>
        </w:tc>
        <w:tc>
          <w:tcPr>
            <w:tcW w:w="616"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18. päev</w:t>
            </w:r>
          </w:p>
        </w:tc>
        <w:tc>
          <w:tcPr>
            <w:tcW w:w="660"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19. päev</w:t>
            </w:r>
          </w:p>
        </w:tc>
        <w:tc>
          <w:tcPr>
            <w:tcW w:w="616"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20. päev</w:t>
            </w:r>
          </w:p>
        </w:tc>
        <w:tc>
          <w:tcPr>
            <w:tcW w:w="716" w:type="dxa"/>
            <w:tcBorders>
              <w:top w:val="single" w:sz="4" w:space="0" w:color="000000"/>
              <w:left w:val="nil"/>
              <w:bottom w:val="single" w:sz="8" w:space="0" w:color="000000"/>
              <w:right w:val="single" w:sz="8" w:space="0" w:color="000000"/>
            </w:tcBorders>
            <w:vAlign w:val="center"/>
            <w:hideMark/>
          </w:tcPr>
          <w:p w:rsidR="00BD358D" w:rsidRPr="00D01556" w:rsidRDefault="00BD358D" w:rsidP="009E016B">
            <w:pPr>
              <w:jc w:val="center"/>
              <w:rPr>
                <w:b/>
                <w:bCs/>
                <w:color w:val="000000"/>
                <w:sz w:val="20"/>
              </w:rPr>
            </w:pPr>
            <w:r w:rsidRPr="00D01556">
              <w:rPr>
                <w:b/>
                <w:bCs/>
                <w:color w:val="000000"/>
                <w:sz w:val="20"/>
              </w:rPr>
              <w:t>Kesk</w:t>
            </w:r>
            <w:r w:rsidR="004B4428">
              <w:rPr>
                <w:b/>
                <w:bCs/>
                <w:color w:val="000000"/>
                <w:sz w:val="20"/>
              </w:rPr>
              <w:t>-</w:t>
            </w:r>
            <w:r w:rsidRPr="00D01556">
              <w:rPr>
                <w:b/>
                <w:bCs/>
                <w:color w:val="000000"/>
                <w:sz w:val="20"/>
              </w:rPr>
              <w:t>mine</w:t>
            </w: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Energia, kcal</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Valgud, g</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Rasvad, g</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Süsivesikud,  g</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Valgud, %E</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Rasvad, %E</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Süsivesikud, %E</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Küllastunud rasvhapped, g</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540"/>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Monoküllastumata rasvhapped, g</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540"/>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Polüküllastumata rasvhapped, g</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Küllastunud rasvhapped, %E</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540"/>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Monoküllastumata rasvhapped, %E</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540"/>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Polüküllastumata rasvhapped, %E</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Kiudained, g</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Kolesterool, mg</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Naatrium, mg</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Kaltsium, mg</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Raud, mg</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Vitamiin A, RE</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Vitamiin D, µg</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r w:rsidR="00BD358D" w:rsidRPr="00D01556" w:rsidTr="004B4428">
        <w:trPr>
          <w:trHeight w:val="315"/>
        </w:trPr>
        <w:tc>
          <w:tcPr>
            <w:tcW w:w="1858" w:type="dxa"/>
            <w:tcBorders>
              <w:top w:val="nil"/>
              <w:left w:val="single" w:sz="4" w:space="0" w:color="000000"/>
              <w:bottom w:val="single" w:sz="8" w:space="0" w:color="000000"/>
              <w:right w:val="single" w:sz="8" w:space="0" w:color="000000"/>
            </w:tcBorders>
            <w:vAlign w:val="bottom"/>
            <w:hideMark/>
          </w:tcPr>
          <w:p w:rsidR="00BD358D" w:rsidRPr="00D01556" w:rsidRDefault="00BD358D" w:rsidP="009E016B">
            <w:pPr>
              <w:jc w:val="left"/>
              <w:rPr>
                <w:color w:val="000000"/>
                <w:sz w:val="20"/>
              </w:rPr>
            </w:pPr>
            <w:r w:rsidRPr="00D01556">
              <w:rPr>
                <w:color w:val="000000"/>
                <w:sz w:val="20"/>
              </w:rPr>
              <w:t>Vitamiin C, mg</w:t>
            </w: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0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BD358D" w:rsidRPr="00D01556" w:rsidRDefault="00BD358D" w:rsidP="009E016B">
            <w:pPr>
              <w:jc w:val="right"/>
              <w:rPr>
                <w:color w:val="000000"/>
                <w:sz w:val="20"/>
              </w:rPr>
            </w:pPr>
          </w:p>
        </w:tc>
      </w:tr>
    </w:tbl>
    <w:p w:rsidR="00BD358D" w:rsidRDefault="00BD358D" w:rsidP="00BD358D"/>
    <w:p w:rsidR="00BD358D" w:rsidRDefault="00BD358D" w:rsidP="007D206E">
      <w:pPr>
        <w:spacing w:after="200" w:line="360" w:lineRule="auto"/>
        <w:jc w:val="left"/>
        <w:rPr>
          <w:szCs w:val="24"/>
          <w:lang w:eastAsia="et-EE"/>
        </w:rPr>
      </w:pPr>
    </w:p>
    <w:p w:rsidR="00BD358D" w:rsidRDefault="00BD358D" w:rsidP="007D206E">
      <w:pPr>
        <w:spacing w:after="200" w:line="360" w:lineRule="auto"/>
        <w:jc w:val="left"/>
        <w:rPr>
          <w:szCs w:val="24"/>
          <w:lang w:eastAsia="et-EE"/>
        </w:rPr>
      </w:pPr>
    </w:p>
    <w:p w:rsidR="00BD358D" w:rsidRDefault="00BD358D" w:rsidP="007D206E">
      <w:pPr>
        <w:spacing w:after="200" w:line="360" w:lineRule="auto"/>
        <w:jc w:val="left"/>
        <w:rPr>
          <w:szCs w:val="24"/>
          <w:lang w:eastAsia="et-EE"/>
        </w:rPr>
      </w:pPr>
    </w:p>
    <w:p w:rsidR="00BD358D" w:rsidRDefault="00BD358D" w:rsidP="007D206E">
      <w:pPr>
        <w:spacing w:after="200" w:line="360" w:lineRule="auto"/>
        <w:jc w:val="left"/>
        <w:rPr>
          <w:szCs w:val="24"/>
          <w:lang w:eastAsia="et-EE"/>
        </w:rPr>
      </w:pPr>
    </w:p>
    <w:p w:rsidR="00BD358D" w:rsidRDefault="00BD358D" w:rsidP="007D206E">
      <w:pPr>
        <w:spacing w:after="200" w:line="360" w:lineRule="auto"/>
        <w:jc w:val="left"/>
        <w:rPr>
          <w:szCs w:val="24"/>
          <w:lang w:eastAsia="et-EE"/>
        </w:rPr>
      </w:pPr>
    </w:p>
    <w:p w:rsidR="00BD358D" w:rsidRDefault="00BD358D" w:rsidP="007D206E">
      <w:pPr>
        <w:spacing w:after="200" w:line="360" w:lineRule="auto"/>
        <w:jc w:val="left"/>
        <w:rPr>
          <w:szCs w:val="24"/>
          <w:lang w:eastAsia="et-EE"/>
        </w:rPr>
      </w:pPr>
    </w:p>
    <w:p w:rsidR="00BD358D" w:rsidRDefault="00BD358D" w:rsidP="007D206E">
      <w:pPr>
        <w:spacing w:after="200" w:line="360" w:lineRule="auto"/>
        <w:jc w:val="left"/>
        <w:rPr>
          <w:szCs w:val="24"/>
          <w:lang w:eastAsia="et-EE"/>
        </w:rPr>
      </w:pPr>
    </w:p>
    <w:p w:rsidR="00BD358D" w:rsidRDefault="00BD358D" w:rsidP="007D206E">
      <w:pPr>
        <w:spacing w:after="200" w:line="360" w:lineRule="auto"/>
        <w:jc w:val="left"/>
        <w:rPr>
          <w:szCs w:val="24"/>
          <w:lang w:eastAsia="et-EE"/>
        </w:rPr>
      </w:pPr>
    </w:p>
    <w:p w:rsidR="00BD358D" w:rsidRPr="00B5424F" w:rsidRDefault="00BD358D" w:rsidP="00BD358D">
      <w:pPr>
        <w:jc w:val="left"/>
      </w:pPr>
      <w:r w:rsidRPr="00B5424F">
        <w:lastRenderedPageBreak/>
        <w:t xml:space="preserve">Lisa </w:t>
      </w:r>
      <w:r w:rsidR="004B4428">
        <w:t>2</w:t>
      </w:r>
      <w:r>
        <w:t xml:space="preserve">. </w:t>
      </w:r>
      <w:r w:rsidRPr="00B5424F">
        <w:t>Hommikusöögi näidismenüü ja retseptid</w:t>
      </w:r>
    </w:p>
    <w:p w:rsidR="00BD358D" w:rsidRPr="00B5424F" w:rsidRDefault="00BD358D" w:rsidP="00BD358D"/>
    <w:tbl>
      <w:tblPr>
        <w:tblW w:w="6462" w:type="dxa"/>
        <w:tblInd w:w="93" w:type="dxa"/>
        <w:tblLook w:val="04A0" w:firstRow="1" w:lastRow="0" w:firstColumn="1" w:lastColumn="0" w:noHBand="0" w:noVBand="1"/>
      </w:tblPr>
      <w:tblGrid>
        <w:gridCol w:w="1280"/>
        <w:gridCol w:w="4042"/>
        <w:gridCol w:w="1140"/>
      </w:tblGrid>
      <w:tr w:rsidR="00BD358D" w:rsidRPr="007D206E" w:rsidTr="009E016B">
        <w:trPr>
          <w:trHeight w:val="300"/>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BD358D" w:rsidRPr="007D206E" w:rsidRDefault="00BD358D" w:rsidP="009E016B">
            <w:pPr>
              <w:jc w:val="left"/>
              <w:rPr>
                <w:b/>
                <w:color w:val="000000"/>
              </w:rPr>
            </w:pPr>
            <w:r w:rsidRPr="007D206E">
              <w:rPr>
                <w:b/>
                <w:color w:val="000000"/>
              </w:rPr>
              <w:t>Päev</w:t>
            </w:r>
          </w:p>
        </w:tc>
        <w:tc>
          <w:tcPr>
            <w:tcW w:w="4042" w:type="dxa"/>
            <w:tcBorders>
              <w:top w:val="single" w:sz="4" w:space="0" w:color="000000"/>
              <w:left w:val="single" w:sz="4" w:space="0" w:color="auto"/>
              <w:bottom w:val="single" w:sz="4" w:space="0" w:color="000000"/>
              <w:right w:val="single" w:sz="4" w:space="0" w:color="000000"/>
            </w:tcBorders>
            <w:vAlign w:val="bottom"/>
            <w:hideMark/>
          </w:tcPr>
          <w:p w:rsidR="00BD358D" w:rsidRPr="007D206E" w:rsidRDefault="00BD358D" w:rsidP="009E016B">
            <w:pPr>
              <w:jc w:val="left"/>
              <w:rPr>
                <w:b/>
                <w:color w:val="000000"/>
              </w:rPr>
            </w:pPr>
            <w:r w:rsidRPr="007D206E">
              <w:rPr>
                <w:b/>
                <w:color w:val="000000"/>
              </w:rPr>
              <w:t> Toit</w:t>
            </w:r>
          </w:p>
        </w:tc>
        <w:tc>
          <w:tcPr>
            <w:tcW w:w="1140" w:type="dxa"/>
            <w:tcBorders>
              <w:top w:val="single" w:sz="4" w:space="0" w:color="000000"/>
              <w:left w:val="nil"/>
              <w:bottom w:val="single" w:sz="4" w:space="0" w:color="000000"/>
              <w:right w:val="single" w:sz="4" w:space="0" w:color="000000"/>
            </w:tcBorders>
            <w:vAlign w:val="bottom"/>
            <w:hideMark/>
          </w:tcPr>
          <w:p w:rsidR="00BD358D" w:rsidRPr="007D206E" w:rsidRDefault="00BD358D" w:rsidP="009E016B">
            <w:pPr>
              <w:jc w:val="right"/>
              <w:rPr>
                <w:b/>
                <w:color w:val="000000"/>
              </w:rPr>
            </w:pPr>
            <w:r w:rsidRPr="007D206E">
              <w:rPr>
                <w:b/>
                <w:color w:val="000000"/>
              </w:rPr>
              <w:t>Kogus, g</w:t>
            </w:r>
          </w:p>
        </w:tc>
      </w:tr>
      <w:tr w:rsidR="00BD358D" w:rsidRPr="00B5424F" w:rsidTr="009E016B">
        <w:trPr>
          <w:trHeight w:val="300"/>
        </w:trPr>
        <w:tc>
          <w:tcPr>
            <w:tcW w:w="1280" w:type="dxa"/>
            <w:tcBorders>
              <w:top w:val="single" w:sz="4" w:space="0" w:color="auto"/>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Päev</w:t>
            </w:r>
            <w:r w:rsidR="004B4428">
              <w:rPr>
                <w:color w:val="000000"/>
              </w:rPr>
              <w:t xml:space="preserve"> </w:t>
            </w:r>
            <w:r w:rsidRPr="00B5424F">
              <w:rPr>
                <w:color w:val="000000"/>
              </w:rPr>
              <w:t>1</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Kaerahelbepuder, või</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200/10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Või</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10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Ploom (neto)</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100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Päev</w:t>
            </w:r>
            <w:r w:rsidR="004B4428">
              <w:rPr>
                <w:color w:val="000000"/>
              </w:rPr>
              <w:t xml:space="preserve"> </w:t>
            </w:r>
            <w:r w:rsidRPr="00B5424F">
              <w:rPr>
                <w:color w:val="000000"/>
              </w:rPr>
              <w:t>2</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Mannapuder, moos</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200/15</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Mahl</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180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Terasai, või, kalakonserv tomatiga</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 xml:space="preserve"> 20/5/15</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Päev</w:t>
            </w:r>
            <w:r w:rsidR="004B4428">
              <w:rPr>
                <w:color w:val="000000"/>
              </w:rPr>
              <w:t xml:space="preserve"> </w:t>
            </w:r>
            <w:r w:rsidRPr="00B5424F">
              <w:rPr>
                <w:color w:val="000000"/>
              </w:rPr>
              <w:t>3</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Hirsipuder, moos</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Joogijogurt</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Teraleib, või, juust</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 xml:space="preserve"> 20/5/10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Päev</w:t>
            </w:r>
            <w:r w:rsidR="004B4428">
              <w:rPr>
                <w:color w:val="000000"/>
              </w:rPr>
              <w:t xml:space="preserve"> </w:t>
            </w:r>
            <w:r w:rsidRPr="00B5424F">
              <w:rPr>
                <w:color w:val="000000"/>
              </w:rPr>
              <w:t>4</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Tatrapuder, või</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200/10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Kakaojook</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Banaan (neto)</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70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Päev</w:t>
            </w:r>
            <w:r w:rsidR="004B4428">
              <w:rPr>
                <w:color w:val="000000"/>
              </w:rPr>
              <w:t xml:space="preserve"> </w:t>
            </w:r>
            <w:r w:rsidRPr="00B5424F">
              <w:rPr>
                <w:color w:val="000000"/>
              </w:rPr>
              <w:t>5</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Riisipuder kuivatatud puuviljadega</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Taimetee, suhkur</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200/5</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Rukkileib, või, maksapasteet</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 xml:space="preserve"> 40/5/10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Päev</w:t>
            </w:r>
            <w:r w:rsidR="004B4428">
              <w:rPr>
                <w:color w:val="000000"/>
              </w:rPr>
              <w:t xml:space="preserve"> </w:t>
            </w:r>
            <w:r w:rsidRPr="00B5424F">
              <w:rPr>
                <w:color w:val="000000"/>
              </w:rPr>
              <w:t>6</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Rukkihelbepuder, või</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200/10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xml:space="preserve">Kakaojook </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Viinamarjad</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100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Päev</w:t>
            </w:r>
            <w:r w:rsidR="004B4428">
              <w:rPr>
                <w:color w:val="000000"/>
              </w:rPr>
              <w:t xml:space="preserve"> </w:t>
            </w:r>
            <w:r w:rsidRPr="00B5424F">
              <w:rPr>
                <w:color w:val="000000"/>
              </w:rPr>
              <w:t>7</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Maisimannapuder, moos</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200/15</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Piim, R 2,5%</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Rukkileib, või, keeduvorst</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 xml:space="preserve"> 40/5/10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Päev</w:t>
            </w:r>
            <w:r w:rsidR="004B4428">
              <w:rPr>
                <w:color w:val="000000"/>
              </w:rPr>
              <w:t xml:space="preserve"> </w:t>
            </w:r>
            <w:r w:rsidRPr="00B5424F">
              <w:rPr>
                <w:color w:val="000000"/>
              </w:rPr>
              <w:t>8</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Odratangupuder praetud pekiga, tomat</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220/50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Keefir, R 2,5%</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Rukkileib</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40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Päev</w:t>
            </w:r>
            <w:r w:rsidR="004B4428">
              <w:rPr>
                <w:color w:val="000000"/>
              </w:rPr>
              <w:t xml:space="preserve"> </w:t>
            </w:r>
            <w:r w:rsidRPr="00B5424F">
              <w:rPr>
                <w:color w:val="000000"/>
              </w:rPr>
              <w:t>9</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Kaerahelbe-marjapuder</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Taimetee, suhkur</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200/5</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Keedetud muna</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55</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Teraleib, või, sink</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 xml:space="preserve"> 40/5/15</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Päev</w:t>
            </w:r>
            <w:r w:rsidR="004B4428">
              <w:rPr>
                <w:color w:val="000000"/>
              </w:rPr>
              <w:t xml:space="preserve"> </w:t>
            </w:r>
            <w:r w:rsidRPr="00B5424F">
              <w:rPr>
                <w:color w:val="000000"/>
              </w:rPr>
              <w:t>10</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Neljaviljahelbepuder, moos</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200/15</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Mahl</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200</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Terasai, või, keedetud kalkuniliha</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 xml:space="preserve"> 20/5/15</w:t>
            </w:r>
          </w:p>
        </w:tc>
      </w:tr>
      <w:tr w:rsidR="00BD358D" w:rsidRPr="00B5424F" w:rsidTr="009E016B">
        <w:trPr>
          <w:trHeight w:val="300"/>
        </w:trPr>
        <w:tc>
          <w:tcPr>
            <w:tcW w:w="1280" w:type="dxa"/>
            <w:tcBorders>
              <w:top w:val="nil"/>
              <w:left w:val="single" w:sz="4" w:space="0" w:color="000000"/>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 </w:t>
            </w:r>
          </w:p>
        </w:tc>
        <w:tc>
          <w:tcPr>
            <w:tcW w:w="4042" w:type="dxa"/>
            <w:tcBorders>
              <w:top w:val="nil"/>
              <w:left w:val="nil"/>
              <w:bottom w:val="single" w:sz="4" w:space="0" w:color="000000"/>
              <w:right w:val="single" w:sz="4" w:space="0" w:color="000000"/>
            </w:tcBorders>
            <w:vAlign w:val="bottom"/>
            <w:hideMark/>
          </w:tcPr>
          <w:p w:rsidR="00BD358D" w:rsidRPr="00B5424F" w:rsidRDefault="00BD358D" w:rsidP="009E016B">
            <w:pPr>
              <w:jc w:val="left"/>
              <w:rPr>
                <w:color w:val="000000"/>
              </w:rPr>
            </w:pPr>
            <w:r w:rsidRPr="00B5424F">
              <w:rPr>
                <w:color w:val="000000"/>
              </w:rPr>
              <w:t>Õun</w:t>
            </w:r>
          </w:p>
        </w:tc>
        <w:tc>
          <w:tcPr>
            <w:tcW w:w="1140" w:type="dxa"/>
            <w:tcBorders>
              <w:top w:val="nil"/>
              <w:left w:val="nil"/>
              <w:bottom w:val="single" w:sz="4" w:space="0" w:color="000000"/>
              <w:right w:val="single" w:sz="4" w:space="0" w:color="000000"/>
            </w:tcBorders>
            <w:vAlign w:val="bottom"/>
            <w:hideMark/>
          </w:tcPr>
          <w:p w:rsidR="00BD358D" w:rsidRPr="00B5424F" w:rsidRDefault="00BD358D" w:rsidP="009E016B">
            <w:pPr>
              <w:jc w:val="right"/>
              <w:rPr>
                <w:color w:val="000000"/>
              </w:rPr>
            </w:pPr>
            <w:r w:rsidRPr="00B5424F">
              <w:rPr>
                <w:color w:val="000000"/>
              </w:rPr>
              <w:t>100</w:t>
            </w:r>
          </w:p>
        </w:tc>
      </w:tr>
    </w:tbl>
    <w:p w:rsidR="00BD358D" w:rsidRPr="00B5424F" w:rsidRDefault="00BD358D" w:rsidP="00BD358D"/>
    <w:p w:rsidR="00BD358D" w:rsidRPr="00B5424F" w:rsidRDefault="00BD358D" w:rsidP="00BD358D"/>
    <w:p w:rsidR="00BD358D" w:rsidRDefault="00BD358D" w:rsidP="00BD358D">
      <w:pPr>
        <w:spacing w:after="200" w:line="276" w:lineRule="auto"/>
        <w:jc w:val="left"/>
      </w:pPr>
      <w:r>
        <w:br w:type="page"/>
      </w:r>
    </w:p>
    <w:p w:rsidR="00BD358D" w:rsidRPr="00B5424F" w:rsidRDefault="004B4428" w:rsidP="00BD358D">
      <w:pPr>
        <w:jc w:val="left"/>
      </w:pPr>
      <w:r>
        <w:lastRenderedPageBreak/>
        <w:t>Lisa 2</w:t>
      </w:r>
      <w:r w:rsidR="00BD358D">
        <w:t xml:space="preserve"> järg. </w:t>
      </w:r>
      <w:r w:rsidR="00BD358D" w:rsidRPr="00B5424F">
        <w:t>Hommikusöögi näidismenüü ja retseptid</w:t>
      </w:r>
    </w:p>
    <w:p w:rsidR="00BD358D" w:rsidRPr="00B5424F" w:rsidRDefault="00BD358D" w:rsidP="00BD358D">
      <w:pPr>
        <w:jc w:val="right"/>
      </w:pPr>
    </w:p>
    <w:p w:rsidR="00BD358D" w:rsidRPr="00B5424F" w:rsidRDefault="00BD358D" w:rsidP="00BD358D">
      <w:r w:rsidRPr="00B5424F">
        <w:t>Kaerahelbepuder</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BD358D" w:rsidRPr="00B5424F" w:rsidTr="009E016B">
        <w:tc>
          <w:tcPr>
            <w:tcW w:w="0" w:type="auto"/>
            <w:vAlign w:val="center"/>
            <w:hideMark/>
          </w:tcPr>
          <w:p w:rsidR="00BD358D" w:rsidRPr="00B5424F" w:rsidRDefault="00BD358D" w:rsidP="009E016B">
            <w:pPr>
              <w:jc w:val="left"/>
            </w:pPr>
          </w:p>
        </w:tc>
        <w:tc>
          <w:tcPr>
            <w:tcW w:w="0" w:type="auto"/>
            <w:vAlign w:val="center"/>
            <w:hideMark/>
          </w:tcPr>
          <w:p w:rsidR="00BD358D" w:rsidRPr="00B5424F" w:rsidRDefault="00BD358D" w:rsidP="009E016B">
            <w:pPr>
              <w:jc w:val="left"/>
            </w:pPr>
          </w:p>
        </w:tc>
      </w:tr>
      <w:tr w:rsidR="00BD358D" w:rsidRPr="00B5424F" w:rsidTr="009E016B">
        <w:tc>
          <w:tcPr>
            <w:tcW w:w="0" w:type="auto"/>
            <w:gridSpan w:val="2"/>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79"/>
              <w:gridCol w:w="1005"/>
              <w:gridCol w:w="885"/>
            </w:tblGrid>
            <w:tr w:rsidR="00BD358D" w:rsidRPr="00B5424F" w:rsidTr="009E016B">
              <w:trPr>
                <w:trHeight w:val="227"/>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Toiduaine nimetus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Bruto, g</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Neto, g</w:t>
                  </w:r>
                </w:p>
              </w:tc>
            </w:tr>
            <w:tr w:rsidR="00BD358D" w:rsidRPr="00B5424F" w:rsidTr="009E016B">
              <w:trPr>
                <w:trHeight w:val="227"/>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Piim, R 2,5%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415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415</w:t>
                  </w:r>
                </w:p>
              </w:tc>
            </w:tr>
            <w:tr w:rsidR="00BD358D" w:rsidRPr="00B5424F" w:rsidTr="009E016B">
              <w:trPr>
                <w:trHeight w:val="227"/>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Kaerahelbed</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250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250</w:t>
                  </w:r>
                </w:p>
              </w:tc>
            </w:tr>
            <w:tr w:rsidR="00BD358D" w:rsidRPr="00B5424F" w:rsidTr="009E016B">
              <w:trPr>
                <w:trHeight w:val="227"/>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Suhkur</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30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30</w:t>
                  </w:r>
                </w:p>
              </w:tc>
            </w:tr>
            <w:tr w:rsidR="00BD358D" w:rsidRPr="00B5424F" w:rsidTr="009E016B">
              <w:trPr>
                <w:trHeight w:val="227"/>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Vesi</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415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415</w:t>
                  </w:r>
                </w:p>
              </w:tc>
            </w:tr>
            <w:tr w:rsidR="00BD358D" w:rsidRPr="00B5424F" w:rsidTr="009E016B">
              <w:trPr>
                <w:trHeight w:val="227"/>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Toorained kokku</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1110</w:t>
                  </w:r>
                </w:p>
              </w:tc>
            </w:tr>
            <w:tr w:rsidR="00BD358D" w:rsidRPr="00B5424F" w:rsidTr="009E016B">
              <w:trPr>
                <w:trHeight w:val="227"/>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Kuumtöötluse kadu</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9,91</w:t>
                  </w:r>
                </w:p>
              </w:tc>
            </w:tr>
            <w:tr w:rsidR="00BD358D" w:rsidRPr="00B5424F" w:rsidTr="009E016B">
              <w:trPr>
                <w:trHeight w:val="227"/>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Väljatulek</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1000</w:t>
                  </w:r>
                </w:p>
              </w:tc>
            </w:tr>
          </w:tbl>
          <w:p w:rsidR="00BD358D" w:rsidRPr="00B5424F" w:rsidRDefault="00BD358D" w:rsidP="009E016B">
            <w:pPr>
              <w:jc w:val="left"/>
            </w:pPr>
          </w:p>
          <w:p w:rsidR="00BD358D" w:rsidRPr="00B5424F" w:rsidRDefault="00BD358D" w:rsidP="009E016B">
            <w:pPr>
              <w:jc w:val="left"/>
            </w:pPr>
          </w:p>
        </w:tc>
      </w:tr>
    </w:tbl>
    <w:p w:rsidR="00BD358D" w:rsidRPr="00B5424F" w:rsidRDefault="00BD358D" w:rsidP="00BD358D">
      <w:r w:rsidRPr="00B5424F">
        <w:t>Mannapuder</w:t>
      </w:r>
    </w:p>
    <w:tbl>
      <w:tblPr>
        <w:tblW w:w="3932" w:type="dxa"/>
        <w:tblCellMar>
          <w:top w:w="15" w:type="dxa"/>
          <w:left w:w="15" w:type="dxa"/>
          <w:bottom w:w="15" w:type="dxa"/>
          <w:right w:w="15" w:type="dxa"/>
        </w:tblCellMar>
        <w:tblLook w:val="04A0" w:firstRow="1" w:lastRow="0" w:firstColumn="1" w:lastColumn="0" w:noHBand="0" w:noVBand="1"/>
      </w:tblPr>
      <w:tblGrid>
        <w:gridCol w:w="4009"/>
      </w:tblGrid>
      <w:tr w:rsidR="00BD358D" w:rsidRPr="00B5424F" w:rsidTr="009E016B">
        <w:trPr>
          <w:trHeight w:val="2968"/>
        </w:trPr>
        <w:tc>
          <w:tcPr>
            <w:tcW w:w="0" w:type="auto"/>
            <w:vAlign w:val="center"/>
            <w:hideMark/>
          </w:tcPr>
          <w:tbl>
            <w:tblPr>
              <w:tblW w:w="1734" w:type="dxa"/>
              <w:tblBorders>
                <w:top w:val="single" w:sz="4" w:space="0" w:color="auto"/>
                <w:left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79"/>
              <w:gridCol w:w="1005"/>
              <w:gridCol w:w="885"/>
            </w:tblGrid>
            <w:tr w:rsidR="00BD358D" w:rsidRPr="00B5424F" w:rsidTr="009E016B">
              <w:trPr>
                <w:trHeight w:val="271"/>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Toiduaine nimetus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Bruto, g</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Neto, g</w:t>
                  </w:r>
                </w:p>
              </w:tc>
            </w:tr>
            <w:tr w:rsidR="00BD358D" w:rsidRPr="00B5424F" w:rsidTr="009E016B">
              <w:trPr>
                <w:trHeight w:val="271"/>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Piim, R 2,5%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800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800</w:t>
                  </w:r>
                </w:p>
              </w:tc>
            </w:tr>
            <w:tr w:rsidR="00BD358D" w:rsidRPr="00B5424F" w:rsidTr="009E016B">
              <w:trPr>
                <w:trHeight w:val="271"/>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Suhkur</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40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40</w:t>
                  </w:r>
                </w:p>
              </w:tc>
            </w:tr>
            <w:tr w:rsidR="00BD358D" w:rsidRPr="00B5424F" w:rsidTr="009E016B">
              <w:trPr>
                <w:trHeight w:val="271"/>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Manna</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240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240</w:t>
                  </w:r>
                </w:p>
              </w:tc>
            </w:tr>
            <w:tr w:rsidR="00BD358D" w:rsidRPr="00B5424F" w:rsidTr="009E016B">
              <w:trPr>
                <w:trHeight w:val="271"/>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Toorained kokku</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1080</w:t>
                  </w:r>
                </w:p>
              </w:tc>
            </w:tr>
            <w:tr w:rsidR="00BD358D" w:rsidRPr="00B5424F" w:rsidTr="009E016B">
              <w:trPr>
                <w:trHeight w:val="271"/>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Kuumtöötluse kadu</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7,41</w:t>
                  </w:r>
                </w:p>
              </w:tc>
            </w:tr>
            <w:tr w:rsidR="00BD358D" w:rsidRPr="00B5424F" w:rsidTr="009E016B">
              <w:trPr>
                <w:trHeight w:val="271"/>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Väljatulek</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1000</w:t>
                  </w:r>
                </w:p>
              </w:tc>
            </w:tr>
          </w:tbl>
          <w:p w:rsidR="00BD358D" w:rsidRPr="00B5424F" w:rsidRDefault="00BD358D" w:rsidP="009E016B">
            <w:pPr>
              <w:jc w:val="left"/>
            </w:pPr>
          </w:p>
        </w:tc>
      </w:tr>
    </w:tbl>
    <w:p w:rsidR="00BD358D" w:rsidRPr="00B5424F" w:rsidRDefault="00BD358D" w:rsidP="00BD358D"/>
    <w:p w:rsidR="00BD358D" w:rsidRDefault="00BD358D" w:rsidP="00BD358D"/>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BD358D" w:rsidRPr="00B5424F" w:rsidTr="009E016B">
        <w:tc>
          <w:tcPr>
            <w:tcW w:w="0" w:type="auto"/>
            <w:gridSpan w:val="2"/>
            <w:vAlign w:val="center"/>
            <w:hideMark/>
          </w:tcPr>
          <w:p w:rsidR="00BD358D" w:rsidRPr="00B5424F" w:rsidRDefault="00BD358D" w:rsidP="009E016B">
            <w:r w:rsidRPr="00B5424F">
              <w:t>Hirsipuder</w:t>
            </w: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2"/>
              <w:gridCol w:w="1383"/>
              <w:gridCol w:w="1218"/>
            </w:tblGrid>
            <w:tr w:rsidR="00BD358D" w:rsidRPr="00B5424F" w:rsidTr="009E016B">
              <w:trPr>
                <w:trHeight w:val="30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Toiduaine nimetus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Bruto, g</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Neto, g</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Piim, R 2,5%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500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500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Hirsitangud</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250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250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Suhkur</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30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30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Vesi</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300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300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Toorained kokku</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1080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Kuumtöötluse kadu</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7,41</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Väljatulek</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1000</w:t>
                  </w:r>
                </w:p>
              </w:tc>
            </w:tr>
          </w:tbl>
          <w:p w:rsidR="00BD358D" w:rsidRDefault="00BD358D" w:rsidP="009E016B">
            <w:pPr>
              <w:spacing w:line="255" w:lineRule="atLeast"/>
              <w:jc w:val="right"/>
              <w:rPr>
                <w:color w:val="000000"/>
              </w:rPr>
            </w:pPr>
          </w:p>
          <w:p w:rsidR="00BD358D" w:rsidRDefault="00BD358D" w:rsidP="009E016B">
            <w:pPr>
              <w:spacing w:line="255" w:lineRule="atLeast"/>
              <w:jc w:val="right"/>
              <w:rPr>
                <w:color w:val="000000"/>
              </w:rPr>
            </w:pPr>
          </w:p>
          <w:p w:rsidR="00BD358D" w:rsidRDefault="00BD358D" w:rsidP="009E016B">
            <w:pPr>
              <w:spacing w:line="255" w:lineRule="atLeast"/>
              <w:jc w:val="right"/>
              <w:rPr>
                <w:color w:val="000000"/>
              </w:rPr>
            </w:pPr>
          </w:p>
          <w:p w:rsidR="00BD358D" w:rsidRDefault="00BD358D" w:rsidP="009E016B">
            <w:pPr>
              <w:spacing w:line="255" w:lineRule="atLeast"/>
              <w:jc w:val="right"/>
              <w:rPr>
                <w:color w:val="000000"/>
              </w:rPr>
            </w:pPr>
          </w:p>
          <w:p w:rsidR="00BD358D" w:rsidRDefault="00BD358D" w:rsidP="009E016B">
            <w:pPr>
              <w:spacing w:line="255" w:lineRule="atLeast"/>
              <w:jc w:val="right"/>
              <w:rPr>
                <w:color w:val="000000"/>
              </w:rPr>
            </w:pPr>
          </w:p>
          <w:p w:rsidR="00BD358D" w:rsidRPr="00B5424F" w:rsidRDefault="00BD358D" w:rsidP="009E016B"/>
          <w:p w:rsidR="006203DF" w:rsidRDefault="006203DF" w:rsidP="009E016B">
            <w:pPr>
              <w:jc w:val="left"/>
            </w:pPr>
          </w:p>
          <w:p w:rsidR="006203DF" w:rsidRDefault="006203DF" w:rsidP="009E016B">
            <w:pPr>
              <w:jc w:val="left"/>
            </w:pPr>
          </w:p>
          <w:p w:rsidR="00BD358D" w:rsidRPr="00B5424F" w:rsidRDefault="00BD358D" w:rsidP="009E016B">
            <w:pPr>
              <w:jc w:val="left"/>
            </w:pPr>
            <w:bookmarkStart w:id="13" w:name="_GoBack"/>
            <w:bookmarkEnd w:id="13"/>
            <w:r>
              <w:lastRenderedPageBreak/>
              <w:t xml:space="preserve">Lisa </w:t>
            </w:r>
            <w:r w:rsidR="004B4428">
              <w:t>2</w:t>
            </w:r>
            <w:r>
              <w:t xml:space="preserve"> järg. </w:t>
            </w:r>
            <w:r w:rsidRPr="00B5424F">
              <w:t>Hommikusöögi näidismenüü ja retseptid</w:t>
            </w:r>
          </w:p>
          <w:p w:rsidR="00BD358D" w:rsidRDefault="00BD358D" w:rsidP="009E016B">
            <w:pPr>
              <w:spacing w:line="255" w:lineRule="atLeast"/>
              <w:jc w:val="right"/>
              <w:rPr>
                <w:color w:val="000000"/>
              </w:rPr>
            </w:pPr>
          </w:p>
          <w:p w:rsidR="00BD358D" w:rsidRPr="00B5424F" w:rsidRDefault="00BD358D" w:rsidP="009E016B">
            <w:pPr>
              <w:spacing w:line="255" w:lineRule="atLeast"/>
              <w:jc w:val="left"/>
              <w:rPr>
                <w:color w:val="000000"/>
              </w:rPr>
            </w:pPr>
            <w:r w:rsidRPr="00B5424F">
              <w:rPr>
                <w:color w:val="000000"/>
              </w:rPr>
              <w:t>Tatrapuder</w:t>
            </w: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2"/>
              <w:gridCol w:w="1383"/>
              <w:gridCol w:w="1218"/>
            </w:tblGrid>
            <w:tr w:rsidR="00BD358D" w:rsidRPr="00B5424F" w:rsidTr="009E016B">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Toiduaine nimetus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Bruto, g</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Neto, g</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Tatar</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250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250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Rapsiõli</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25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25</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Vesi</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800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800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Toorained kokku</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1075</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Kuumtöötluse kadu</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7,5</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Väljatulek</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1000</w:t>
                  </w:r>
                </w:p>
              </w:tc>
            </w:tr>
          </w:tbl>
          <w:p w:rsidR="00BD358D" w:rsidRPr="00B5424F" w:rsidRDefault="00BD358D" w:rsidP="009E016B">
            <w:pPr>
              <w:spacing w:line="255" w:lineRule="atLeast"/>
              <w:jc w:val="left"/>
              <w:rPr>
                <w:color w:val="000000"/>
              </w:rPr>
            </w:pPr>
          </w:p>
        </w:tc>
      </w:tr>
      <w:tr w:rsidR="00BD358D" w:rsidRPr="00B5424F" w:rsidTr="009E016B">
        <w:tc>
          <w:tcPr>
            <w:tcW w:w="0" w:type="auto"/>
            <w:vAlign w:val="center"/>
            <w:hideMark/>
          </w:tcPr>
          <w:p w:rsidR="00BD358D" w:rsidRPr="00B5424F" w:rsidRDefault="00BD358D" w:rsidP="009E016B">
            <w:pPr>
              <w:spacing w:line="255" w:lineRule="atLeast"/>
              <w:jc w:val="left"/>
              <w:rPr>
                <w:color w:val="000000"/>
              </w:rPr>
            </w:pPr>
          </w:p>
        </w:tc>
        <w:tc>
          <w:tcPr>
            <w:tcW w:w="0" w:type="auto"/>
            <w:vAlign w:val="center"/>
            <w:hideMark/>
          </w:tcPr>
          <w:p w:rsidR="00BD358D" w:rsidRPr="00B5424F" w:rsidRDefault="00BD358D" w:rsidP="009E016B">
            <w:pPr>
              <w:jc w:val="left"/>
            </w:pPr>
          </w:p>
        </w:tc>
      </w:tr>
    </w:tbl>
    <w:p w:rsidR="00BD358D" w:rsidRPr="00B5424F" w:rsidRDefault="00BD358D" w:rsidP="00BD358D"/>
    <w:tbl>
      <w:tblPr>
        <w:tblW w:w="9000" w:type="dxa"/>
        <w:tblCellMar>
          <w:top w:w="15" w:type="dxa"/>
          <w:left w:w="15" w:type="dxa"/>
          <w:bottom w:w="15" w:type="dxa"/>
          <w:right w:w="15" w:type="dxa"/>
        </w:tblCellMar>
        <w:tblLook w:val="04A0" w:firstRow="1" w:lastRow="0" w:firstColumn="1" w:lastColumn="0" w:noHBand="0" w:noVBand="1"/>
      </w:tblPr>
      <w:tblGrid>
        <w:gridCol w:w="8864"/>
        <w:gridCol w:w="136"/>
      </w:tblGrid>
      <w:tr w:rsidR="00BD358D" w:rsidRPr="00B5424F" w:rsidTr="009E016B">
        <w:tc>
          <w:tcPr>
            <w:tcW w:w="0" w:type="auto"/>
            <w:vAlign w:val="center"/>
            <w:hideMark/>
          </w:tcPr>
          <w:p w:rsidR="00BD358D" w:rsidRPr="00B5424F" w:rsidRDefault="00BD358D" w:rsidP="009E016B">
            <w:pPr>
              <w:spacing w:line="255" w:lineRule="atLeast"/>
              <w:jc w:val="left"/>
              <w:rPr>
                <w:color w:val="000000"/>
              </w:rPr>
            </w:pPr>
            <w:r w:rsidRPr="00B5424F">
              <w:t>Riisipuder kuivatatud puuviljadega</w:t>
            </w:r>
          </w:p>
        </w:tc>
        <w:tc>
          <w:tcPr>
            <w:tcW w:w="0" w:type="auto"/>
            <w:vAlign w:val="center"/>
            <w:hideMark/>
          </w:tcPr>
          <w:p w:rsidR="00BD358D" w:rsidRPr="00B5424F" w:rsidRDefault="00BD358D" w:rsidP="009E016B">
            <w:pPr>
              <w:jc w:val="left"/>
            </w:pPr>
          </w:p>
        </w:tc>
      </w:tr>
      <w:tr w:rsidR="00BD358D" w:rsidRPr="00B5424F" w:rsidTr="009E016B">
        <w:tc>
          <w:tcPr>
            <w:tcW w:w="0" w:type="auto"/>
            <w:gridSpan w:val="2"/>
            <w:vAlign w:val="center"/>
            <w:hideMark/>
          </w:tcPr>
          <w:tbl>
            <w:tblPr>
              <w:tblW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2"/>
              <w:gridCol w:w="1340"/>
              <w:gridCol w:w="1180"/>
            </w:tblGrid>
            <w:tr w:rsidR="00BD358D" w:rsidRPr="00B5424F" w:rsidTr="009E016B">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Toiduaine nimetus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Bruto, g</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Neto, g</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Piim, R 2,5%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350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350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Vesi</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400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400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Riis, kuivaine</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180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180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Kuivatatud ploomid</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22</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20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Kuivatatud aprikoosid</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50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50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Suhkur</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50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50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 xml:space="preserve">Rapsiõli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25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25</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Rosinad</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30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30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Toorained kokku</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1105</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Kuumtöötluse kadu</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9,5</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Väljatulek</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1000</w:t>
                  </w:r>
                </w:p>
              </w:tc>
            </w:tr>
          </w:tbl>
          <w:p w:rsidR="00BD358D" w:rsidRPr="00B5424F" w:rsidRDefault="00BD358D" w:rsidP="009E016B">
            <w:pPr>
              <w:spacing w:line="255" w:lineRule="atLeast"/>
              <w:jc w:val="left"/>
              <w:rPr>
                <w:color w:val="000000"/>
              </w:rPr>
            </w:pPr>
          </w:p>
        </w:tc>
      </w:tr>
    </w:tbl>
    <w:p w:rsidR="00BD358D" w:rsidRPr="00B5424F" w:rsidRDefault="00BD358D" w:rsidP="00BD358D"/>
    <w:tbl>
      <w:tblPr>
        <w:tblW w:w="11221" w:type="dxa"/>
        <w:tblCellMar>
          <w:top w:w="15" w:type="dxa"/>
          <w:left w:w="15" w:type="dxa"/>
          <w:bottom w:w="15" w:type="dxa"/>
          <w:right w:w="15" w:type="dxa"/>
        </w:tblCellMar>
        <w:tblLook w:val="04A0" w:firstRow="1" w:lastRow="0" w:firstColumn="1" w:lastColumn="0" w:noHBand="0" w:noVBand="1"/>
      </w:tblPr>
      <w:tblGrid>
        <w:gridCol w:w="5610"/>
        <w:gridCol w:w="5611"/>
      </w:tblGrid>
      <w:tr w:rsidR="00BD358D" w:rsidRPr="00B5424F" w:rsidTr="009E016B">
        <w:tc>
          <w:tcPr>
            <w:tcW w:w="0" w:type="auto"/>
            <w:vAlign w:val="center"/>
            <w:hideMark/>
          </w:tcPr>
          <w:p w:rsidR="00BD358D" w:rsidRPr="00B5424F" w:rsidRDefault="00BD358D" w:rsidP="009E016B">
            <w:pPr>
              <w:spacing w:line="318" w:lineRule="atLeast"/>
              <w:jc w:val="left"/>
              <w:rPr>
                <w:color w:val="000000"/>
              </w:rPr>
            </w:pPr>
          </w:p>
        </w:tc>
        <w:tc>
          <w:tcPr>
            <w:tcW w:w="0" w:type="auto"/>
            <w:vAlign w:val="center"/>
            <w:hideMark/>
          </w:tcPr>
          <w:p w:rsidR="00BD358D" w:rsidRPr="00B5424F" w:rsidRDefault="00BD358D" w:rsidP="009E016B">
            <w:pPr>
              <w:jc w:val="left"/>
            </w:pPr>
          </w:p>
        </w:tc>
      </w:tr>
    </w:tbl>
    <w:p w:rsidR="00BD358D" w:rsidRDefault="00BD358D" w:rsidP="00BD358D"/>
    <w:tbl>
      <w:tblPr>
        <w:tblW w:w="11221" w:type="dxa"/>
        <w:tblCellMar>
          <w:top w:w="15" w:type="dxa"/>
          <w:left w:w="15" w:type="dxa"/>
          <w:bottom w:w="15" w:type="dxa"/>
          <w:right w:w="15" w:type="dxa"/>
        </w:tblCellMar>
        <w:tblLook w:val="04A0" w:firstRow="1" w:lastRow="0" w:firstColumn="1" w:lastColumn="0" w:noHBand="0" w:noVBand="1"/>
      </w:tblPr>
      <w:tblGrid>
        <w:gridCol w:w="5610"/>
        <w:gridCol w:w="5611"/>
      </w:tblGrid>
      <w:tr w:rsidR="00BD358D" w:rsidRPr="00B5424F" w:rsidTr="009E016B">
        <w:tc>
          <w:tcPr>
            <w:tcW w:w="0" w:type="auto"/>
            <w:gridSpan w:val="2"/>
            <w:vAlign w:val="center"/>
            <w:hideMark/>
          </w:tcPr>
          <w:p w:rsidR="00BD358D" w:rsidRPr="00B5424F" w:rsidRDefault="00BD358D" w:rsidP="009E016B">
            <w:r w:rsidRPr="00B5424F">
              <w:t>Rukkihelbepuder</w:t>
            </w: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7"/>
              <w:gridCol w:w="1134"/>
              <w:gridCol w:w="1399"/>
            </w:tblGrid>
            <w:tr w:rsidR="00BD358D" w:rsidRPr="00B5424F" w:rsidTr="009E016B">
              <w:tc>
                <w:tcPr>
                  <w:tcW w:w="2547"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87" w:type="dxa"/>
                  </w:tcMar>
                  <w:vAlign w:val="center"/>
                  <w:hideMark/>
                </w:tcPr>
                <w:p w:rsidR="00BD358D" w:rsidRPr="00B5424F" w:rsidRDefault="00BD358D" w:rsidP="009E016B">
                  <w:pPr>
                    <w:jc w:val="left"/>
                    <w:rPr>
                      <w:b/>
                      <w:bCs/>
                    </w:rPr>
                  </w:pPr>
                  <w:r w:rsidRPr="00B5424F">
                    <w:rPr>
                      <w:b/>
                      <w:bCs/>
                    </w:rPr>
                    <w:t>Toiduaine nimetus</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87" w:type="dxa"/>
                  </w:tcMar>
                  <w:vAlign w:val="center"/>
                  <w:hideMark/>
                </w:tcPr>
                <w:p w:rsidR="00BD358D" w:rsidRPr="00B5424F" w:rsidRDefault="00BD358D" w:rsidP="009E016B">
                  <w:pPr>
                    <w:jc w:val="left"/>
                    <w:rPr>
                      <w:b/>
                      <w:bCs/>
                    </w:rPr>
                  </w:pPr>
                  <w:r w:rsidRPr="00B5424F">
                    <w:rPr>
                      <w:b/>
                      <w:bCs/>
                    </w:rPr>
                    <w:t>Bruto, g</w:t>
                  </w:r>
                </w:p>
              </w:tc>
              <w:tc>
                <w:tcPr>
                  <w:tcW w:w="139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87" w:type="dxa"/>
                  </w:tcMar>
                  <w:vAlign w:val="center"/>
                  <w:hideMark/>
                </w:tcPr>
                <w:p w:rsidR="00BD358D" w:rsidRPr="00B5424F" w:rsidRDefault="00BD358D" w:rsidP="009E016B">
                  <w:pPr>
                    <w:jc w:val="left"/>
                    <w:rPr>
                      <w:b/>
                      <w:bCs/>
                    </w:rPr>
                  </w:pPr>
                  <w:r w:rsidRPr="00B5424F">
                    <w:rPr>
                      <w:b/>
                      <w:bCs/>
                    </w:rPr>
                    <w:t>Neto, g</w:t>
                  </w:r>
                </w:p>
              </w:tc>
            </w:tr>
            <w:tr w:rsidR="00BD358D" w:rsidRPr="00B5424F" w:rsidTr="009E016B">
              <w:tc>
                <w:tcPr>
                  <w:tcW w:w="2547" w:type="dxa"/>
                  <w:tcBorders>
                    <w:top w:val="single" w:sz="4" w:space="0" w:color="auto"/>
                    <w:left w:val="single" w:sz="4" w:space="0" w:color="auto"/>
                    <w:bottom w:val="single" w:sz="4" w:space="0" w:color="auto"/>
                    <w:right w:val="single" w:sz="4" w:space="0" w:color="auto"/>
                  </w:tcBorders>
                  <w:tcMar>
                    <w:top w:w="94" w:type="dxa"/>
                    <w:left w:w="94" w:type="dxa"/>
                    <w:bottom w:w="94" w:type="dxa"/>
                    <w:right w:w="94" w:type="dxa"/>
                  </w:tcMar>
                  <w:vAlign w:val="center"/>
                  <w:hideMark/>
                </w:tcPr>
                <w:p w:rsidR="00BD358D" w:rsidRPr="00B5424F" w:rsidRDefault="00BD358D" w:rsidP="009E016B">
                  <w:pPr>
                    <w:jc w:val="left"/>
                  </w:pPr>
                  <w:r w:rsidRPr="00B5424F">
                    <w:t>Piim, R 2,5%</w:t>
                  </w:r>
                </w:p>
              </w:tc>
              <w:tc>
                <w:tcPr>
                  <w:tcW w:w="1134" w:type="dxa"/>
                  <w:tcBorders>
                    <w:top w:val="single" w:sz="4" w:space="0" w:color="auto"/>
                    <w:left w:val="single" w:sz="4" w:space="0" w:color="auto"/>
                    <w:bottom w:val="single" w:sz="4" w:space="0" w:color="auto"/>
                    <w:right w:val="single" w:sz="4" w:space="0" w:color="auto"/>
                  </w:tcBorders>
                  <w:tcMar>
                    <w:top w:w="94" w:type="dxa"/>
                    <w:left w:w="94" w:type="dxa"/>
                    <w:bottom w:w="94" w:type="dxa"/>
                    <w:right w:w="94" w:type="dxa"/>
                  </w:tcMar>
                  <w:vAlign w:val="center"/>
                  <w:hideMark/>
                </w:tcPr>
                <w:p w:rsidR="00BD358D" w:rsidRPr="00B5424F" w:rsidRDefault="00BD358D" w:rsidP="009E016B">
                  <w:pPr>
                    <w:jc w:val="left"/>
                  </w:pPr>
                  <w:r w:rsidRPr="00B5424F">
                    <w:t>900</w:t>
                  </w:r>
                </w:p>
              </w:tc>
              <w:tc>
                <w:tcPr>
                  <w:tcW w:w="1399" w:type="dxa"/>
                  <w:tcBorders>
                    <w:top w:val="single" w:sz="4" w:space="0" w:color="auto"/>
                    <w:left w:val="single" w:sz="4" w:space="0" w:color="auto"/>
                    <w:bottom w:val="single" w:sz="4" w:space="0" w:color="auto"/>
                    <w:right w:val="single" w:sz="4" w:space="0" w:color="auto"/>
                  </w:tcBorders>
                  <w:tcMar>
                    <w:top w:w="94" w:type="dxa"/>
                    <w:left w:w="94" w:type="dxa"/>
                    <w:bottom w:w="94" w:type="dxa"/>
                    <w:right w:w="94" w:type="dxa"/>
                  </w:tcMar>
                  <w:vAlign w:val="center"/>
                  <w:hideMark/>
                </w:tcPr>
                <w:p w:rsidR="00BD358D" w:rsidRPr="00B5424F" w:rsidRDefault="00BD358D" w:rsidP="009E016B">
                  <w:pPr>
                    <w:jc w:val="left"/>
                  </w:pPr>
                  <w:r w:rsidRPr="00B5424F">
                    <w:t>900</w:t>
                  </w:r>
                </w:p>
              </w:tc>
            </w:tr>
            <w:tr w:rsidR="00BD358D" w:rsidRPr="00B5424F" w:rsidTr="009E016B">
              <w:tc>
                <w:tcPr>
                  <w:tcW w:w="2547" w:type="dxa"/>
                  <w:tcBorders>
                    <w:top w:val="single" w:sz="4" w:space="0" w:color="auto"/>
                    <w:left w:val="single" w:sz="4" w:space="0" w:color="auto"/>
                    <w:bottom w:val="single" w:sz="4" w:space="0" w:color="auto"/>
                    <w:right w:val="single" w:sz="4" w:space="0" w:color="auto"/>
                  </w:tcBorders>
                  <w:tcMar>
                    <w:top w:w="94" w:type="dxa"/>
                    <w:left w:w="94" w:type="dxa"/>
                    <w:bottom w:w="94" w:type="dxa"/>
                    <w:right w:w="94" w:type="dxa"/>
                  </w:tcMar>
                  <w:vAlign w:val="center"/>
                  <w:hideMark/>
                </w:tcPr>
                <w:p w:rsidR="00BD358D" w:rsidRPr="00B5424F" w:rsidRDefault="00BD358D" w:rsidP="009E016B">
                  <w:pPr>
                    <w:jc w:val="left"/>
                  </w:pPr>
                  <w:r w:rsidRPr="00B5424F">
                    <w:t>Rukkihelbed</w:t>
                  </w:r>
                </w:p>
              </w:tc>
              <w:tc>
                <w:tcPr>
                  <w:tcW w:w="1134" w:type="dxa"/>
                  <w:tcBorders>
                    <w:top w:val="single" w:sz="4" w:space="0" w:color="auto"/>
                    <w:left w:val="single" w:sz="4" w:space="0" w:color="auto"/>
                    <w:bottom w:val="single" w:sz="4" w:space="0" w:color="auto"/>
                    <w:right w:val="single" w:sz="4" w:space="0" w:color="auto"/>
                  </w:tcBorders>
                  <w:tcMar>
                    <w:top w:w="94" w:type="dxa"/>
                    <w:left w:w="94" w:type="dxa"/>
                    <w:bottom w:w="94" w:type="dxa"/>
                    <w:right w:w="94" w:type="dxa"/>
                  </w:tcMar>
                  <w:vAlign w:val="center"/>
                  <w:hideMark/>
                </w:tcPr>
                <w:p w:rsidR="00BD358D" w:rsidRPr="00B5424F" w:rsidRDefault="00BD358D" w:rsidP="009E016B">
                  <w:pPr>
                    <w:jc w:val="left"/>
                  </w:pPr>
                  <w:r w:rsidRPr="00B5424F">
                    <w:t>180</w:t>
                  </w:r>
                </w:p>
              </w:tc>
              <w:tc>
                <w:tcPr>
                  <w:tcW w:w="1399" w:type="dxa"/>
                  <w:tcBorders>
                    <w:top w:val="single" w:sz="4" w:space="0" w:color="auto"/>
                    <w:left w:val="single" w:sz="4" w:space="0" w:color="auto"/>
                    <w:bottom w:val="single" w:sz="4" w:space="0" w:color="auto"/>
                    <w:right w:val="single" w:sz="4" w:space="0" w:color="auto"/>
                  </w:tcBorders>
                  <w:tcMar>
                    <w:top w:w="94" w:type="dxa"/>
                    <w:left w:w="94" w:type="dxa"/>
                    <w:bottom w:w="94" w:type="dxa"/>
                    <w:right w:w="94" w:type="dxa"/>
                  </w:tcMar>
                  <w:vAlign w:val="center"/>
                  <w:hideMark/>
                </w:tcPr>
                <w:p w:rsidR="00BD358D" w:rsidRPr="00B5424F" w:rsidRDefault="00BD358D" w:rsidP="009E016B">
                  <w:pPr>
                    <w:jc w:val="left"/>
                  </w:pPr>
                  <w:r w:rsidRPr="00B5424F">
                    <w:t>180</w:t>
                  </w:r>
                </w:p>
              </w:tc>
            </w:tr>
            <w:tr w:rsidR="00BD358D" w:rsidRPr="00B5424F" w:rsidTr="009E016B">
              <w:tc>
                <w:tcPr>
                  <w:tcW w:w="2547" w:type="dxa"/>
                  <w:tcBorders>
                    <w:top w:val="single" w:sz="4" w:space="0" w:color="auto"/>
                    <w:left w:val="single" w:sz="4" w:space="0" w:color="auto"/>
                    <w:bottom w:val="single" w:sz="4" w:space="0" w:color="auto"/>
                    <w:right w:val="single" w:sz="4" w:space="0" w:color="auto"/>
                  </w:tcBorders>
                  <w:tcMar>
                    <w:top w:w="94" w:type="dxa"/>
                    <w:left w:w="94" w:type="dxa"/>
                    <w:bottom w:w="94" w:type="dxa"/>
                    <w:right w:w="94" w:type="dxa"/>
                  </w:tcMar>
                  <w:vAlign w:val="center"/>
                  <w:hideMark/>
                </w:tcPr>
                <w:p w:rsidR="00BD358D" w:rsidRPr="00B5424F" w:rsidRDefault="00BD358D" w:rsidP="009E016B">
                  <w:pPr>
                    <w:jc w:val="left"/>
                  </w:pPr>
                  <w:r w:rsidRPr="00B5424F">
                    <w:t>Toorained kokku</w:t>
                  </w:r>
                </w:p>
              </w:tc>
              <w:tc>
                <w:tcPr>
                  <w:tcW w:w="1134" w:type="dxa"/>
                  <w:tcBorders>
                    <w:top w:val="single" w:sz="4" w:space="0" w:color="auto"/>
                    <w:left w:val="single" w:sz="4" w:space="0" w:color="auto"/>
                    <w:bottom w:val="single" w:sz="4" w:space="0" w:color="auto"/>
                    <w:right w:val="single" w:sz="4" w:space="0" w:color="auto"/>
                  </w:tcBorders>
                  <w:tcMar>
                    <w:top w:w="94" w:type="dxa"/>
                    <w:left w:w="94" w:type="dxa"/>
                    <w:bottom w:w="94" w:type="dxa"/>
                    <w:right w:w="94" w:type="dxa"/>
                  </w:tcMar>
                  <w:vAlign w:val="center"/>
                  <w:hideMark/>
                </w:tcPr>
                <w:p w:rsidR="00BD358D" w:rsidRPr="00B5424F" w:rsidRDefault="00BD358D" w:rsidP="009E016B">
                  <w:pPr>
                    <w:jc w:val="left"/>
                  </w:pPr>
                </w:p>
              </w:tc>
              <w:tc>
                <w:tcPr>
                  <w:tcW w:w="1399" w:type="dxa"/>
                  <w:tcBorders>
                    <w:top w:val="single" w:sz="4" w:space="0" w:color="auto"/>
                    <w:left w:val="single" w:sz="4" w:space="0" w:color="auto"/>
                    <w:bottom w:val="single" w:sz="4" w:space="0" w:color="auto"/>
                    <w:right w:val="single" w:sz="4" w:space="0" w:color="auto"/>
                  </w:tcBorders>
                  <w:tcMar>
                    <w:top w:w="94" w:type="dxa"/>
                    <w:left w:w="94" w:type="dxa"/>
                    <w:bottom w:w="94" w:type="dxa"/>
                    <w:right w:w="94" w:type="dxa"/>
                  </w:tcMar>
                  <w:vAlign w:val="center"/>
                  <w:hideMark/>
                </w:tcPr>
                <w:p w:rsidR="00BD358D" w:rsidRPr="00B5424F" w:rsidRDefault="00BD358D" w:rsidP="009E016B">
                  <w:pPr>
                    <w:jc w:val="left"/>
                  </w:pPr>
                  <w:r w:rsidRPr="00B5424F">
                    <w:t>1080</w:t>
                  </w:r>
                </w:p>
              </w:tc>
            </w:tr>
            <w:tr w:rsidR="00BD358D" w:rsidRPr="00B5424F" w:rsidTr="009E016B">
              <w:tc>
                <w:tcPr>
                  <w:tcW w:w="2547" w:type="dxa"/>
                  <w:tcBorders>
                    <w:top w:val="single" w:sz="4" w:space="0" w:color="auto"/>
                    <w:left w:val="single" w:sz="4" w:space="0" w:color="auto"/>
                    <w:bottom w:val="single" w:sz="4" w:space="0" w:color="auto"/>
                    <w:right w:val="single" w:sz="4" w:space="0" w:color="auto"/>
                  </w:tcBorders>
                  <w:tcMar>
                    <w:top w:w="94" w:type="dxa"/>
                    <w:left w:w="94" w:type="dxa"/>
                    <w:bottom w:w="94" w:type="dxa"/>
                    <w:right w:w="94" w:type="dxa"/>
                  </w:tcMar>
                  <w:vAlign w:val="center"/>
                  <w:hideMark/>
                </w:tcPr>
                <w:p w:rsidR="00BD358D" w:rsidRPr="00B5424F" w:rsidRDefault="00BD358D" w:rsidP="009E016B">
                  <w:pPr>
                    <w:jc w:val="left"/>
                  </w:pPr>
                  <w:r w:rsidRPr="00B5424F">
                    <w:t>Kuumtöötluse kadu</w:t>
                  </w:r>
                </w:p>
              </w:tc>
              <w:tc>
                <w:tcPr>
                  <w:tcW w:w="1134" w:type="dxa"/>
                  <w:tcBorders>
                    <w:top w:val="single" w:sz="4" w:space="0" w:color="auto"/>
                    <w:left w:val="single" w:sz="4" w:space="0" w:color="auto"/>
                    <w:bottom w:val="single" w:sz="4" w:space="0" w:color="auto"/>
                    <w:right w:val="single" w:sz="4" w:space="0" w:color="auto"/>
                  </w:tcBorders>
                  <w:tcMar>
                    <w:top w:w="94" w:type="dxa"/>
                    <w:left w:w="94" w:type="dxa"/>
                    <w:bottom w:w="94" w:type="dxa"/>
                    <w:right w:w="94" w:type="dxa"/>
                  </w:tcMar>
                  <w:vAlign w:val="center"/>
                  <w:hideMark/>
                </w:tcPr>
                <w:p w:rsidR="00BD358D" w:rsidRPr="00B5424F" w:rsidRDefault="00BD358D" w:rsidP="009E016B">
                  <w:pPr>
                    <w:jc w:val="left"/>
                  </w:pPr>
                </w:p>
              </w:tc>
              <w:tc>
                <w:tcPr>
                  <w:tcW w:w="1399" w:type="dxa"/>
                  <w:tcBorders>
                    <w:top w:val="single" w:sz="4" w:space="0" w:color="auto"/>
                    <w:left w:val="single" w:sz="4" w:space="0" w:color="auto"/>
                    <w:bottom w:val="single" w:sz="4" w:space="0" w:color="auto"/>
                    <w:right w:val="single" w:sz="4" w:space="0" w:color="auto"/>
                  </w:tcBorders>
                  <w:tcMar>
                    <w:top w:w="94" w:type="dxa"/>
                    <w:left w:w="94" w:type="dxa"/>
                    <w:bottom w:w="94" w:type="dxa"/>
                    <w:right w:w="94" w:type="dxa"/>
                  </w:tcMar>
                  <w:vAlign w:val="center"/>
                  <w:hideMark/>
                </w:tcPr>
                <w:p w:rsidR="00BD358D" w:rsidRPr="00B5424F" w:rsidRDefault="00BD358D" w:rsidP="009E016B">
                  <w:pPr>
                    <w:jc w:val="left"/>
                  </w:pPr>
                  <w:r w:rsidRPr="00B5424F">
                    <w:t>7,41</w:t>
                  </w:r>
                </w:p>
              </w:tc>
            </w:tr>
            <w:tr w:rsidR="00BD358D" w:rsidRPr="00B5424F" w:rsidTr="009E016B">
              <w:tc>
                <w:tcPr>
                  <w:tcW w:w="2547" w:type="dxa"/>
                  <w:tcBorders>
                    <w:top w:val="single" w:sz="4" w:space="0" w:color="auto"/>
                    <w:left w:val="single" w:sz="4" w:space="0" w:color="auto"/>
                    <w:bottom w:val="single" w:sz="4" w:space="0" w:color="auto"/>
                    <w:right w:val="single" w:sz="4" w:space="0" w:color="auto"/>
                  </w:tcBorders>
                  <w:tcMar>
                    <w:top w:w="94" w:type="dxa"/>
                    <w:left w:w="94" w:type="dxa"/>
                    <w:bottom w:w="94" w:type="dxa"/>
                    <w:right w:w="94" w:type="dxa"/>
                  </w:tcMar>
                  <w:vAlign w:val="center"/>
                  <w:hideMark/>
                </w:tcPr>
                <w:p w:rsidR="00BD358D" w:rsidRPr="00B5424F" w:rsidRDefault="00BD358D" w:rsidP="009E016B">
                  <w:pPr>
                    <w:jc w:val="left"/>
                  </w:pPr>
                  <w:r w:rsidRPr="00B5424F">
                    <w:t>Väljatulek</w:t>
                  </w:r>
                </w:p>
              </w:tc>
              <w:tc>
                <w:tcPr>
                  <w:tcW w:w="1134" w:type="dxa"/>
                  <w:tcBorders>
                    <w:top w:val="single" w:sz="4" w:space="0" w:color="auto"/>
                    <w:left w:val="single" w:sz="4" w:space="0" w:color="auto"/>
                    <w:bottom w:val="single" w:sz="4" w:space="0" w:color="auto"/>
                    <w:right w:val="single" w:sz="4" w:space="0" w:color="auto"/>
                  </w:tcBorders>
                  <w:tcMar>
                    <w:top w:w="94" w:type="dxa"/>
                    <w:left w:w="94" w:type="dxa"/>
                    <w:bottom w:w="94" w:type="dxa"/>
                    <w:right w:w="94" w:type="dxa"/>
                  </w:tcMar>
                  <w:vAlign w:val="center"/>
                  <w:hideMark/>
                </w:tcPr>
                <w:p w:rsidR="00BD358D" w:rsidRPr="00B5424F" w:rsidRDefault="00BD358D" w:rsidP="009E016B">
                  <w:pPr>
                    <w:jc w:val="left"/>
                  </w:pPr>
                </w:p>
              </w:tc>
              <w:tc>
                <w:tcPr>
                  <w:tcW w:w="1399" w:type="dxa"/>
                  <w:tcBorders>
                    <w:top w:val="single" w:sz="4" w:space="0" w:color="auto"/>
                    <w:left w:val="single" w:sz="4" w:space="0" w:color="auto"/>
                    <w:bottom w:val="single" w:sz="4" w:space="0" w:color="auto"/>
                    <w:right w:val="single" w:sz="4" w:space="0" w:color="auto"/>
                  </w:tcBorders>
                  <w:tcMar>
                    <w:top w:w="94" w:type="dxa"/>
                    <w:left w:w="94" w:type="dxa"/>
                    <w:bottom w:w="94" w:type="dxa"/>
                    <w:right w:w="94" w:type="dxa"/>
                  </w:tcMar>
                  <w:vAlign w:val="center"/>
                  <w:hideMark/>
                </w:tcPr>
                <w:p w:rsidR="00BD358D" w:rsidRPr="00B5424F" w:rsidRDefault="00BD358D" w:rsidP="009E016B">
                  <w:pPr>
                    <w:jc w:val="left"/>
                  </w:pPr>
                  <w:r w:rsidRPr="00B5424F">
                    <w:t>1000</w:t>
                  </w:r>
                </w:p>
              </w:tc>
            </w:tr>
          </w:tbl>
          <w:p w:rsidR="00BD358D" w:rsidRPr="00B5424F" w:rsidRDefault="00BD358D" w:rsidP="009E016B"/>
          <w:p w:rsidR="00BD358D" w:rsidRDefault="00BD358D" w:rsidP="009E016B">
            <w:pPr>
              <w:spacing w:line="318" w:lineRule="atLeast"/>
              <w:jc w:val="left"/>
              <w:rPr>
                <w:color w:val="000000"/>
              </w:rPr>
            </w:pPr>
          </w:p>
          <w:p w:rsidR="00BD358D" w:rsidRPr="00B5424F" w:rsidRDefault="00BD358D" w:rsidP="009E016B">
            <w:pPr>
              <w:spacing w:line="318" w:lineRule="atLeast"/>
              <w:jc w:val="left"/>
              <w:rPr>
                <w:color w:val="000000"/>
              </w:rPr>
            </w:pPr>
          </w:p>
        </w:tc>
      </w:tr>
      <w:tr w:rsidR="00BD358D" w:rsidRPr="00B5424F" w:rsidTr="009E016B">
        <w:tc>
          <w:tcPr>
            <w:tcW w:w="0" w:type="auto"/>
            <w:vAlign w:val="center"/>
            <w:hideMark/>
          </w:tcPr>
          <w:p w:rsidR="00BD358D" w:rsidRPr="00B5424F" w:rsidRDefault="00BD358D" w:rsidP="009E016B">
            <w:pPr>
              <w:spacing w:line="255" w:lineRule="atLeast"/>
              <w:jc w:val="left"/>
              <w:rPr>
                <w:color w:val="000000"/>
              </w:rPr>
            </w:pPr>
          </w:p>
        </w:tc>
        <w:tc>
          <w:tcPr>
            <w:tcW w:w="0" w:type="auto"/>
            <w:vAlign w:val="center"/>
            <w:hideMark/>
          </w:tcPr>
          <w:p w:rsidR="00BD358D" w:rsidRPr="00B5424F" w:rsidRDefault="00BD358D" w:rsidP="009E016B">
            <w:pPr>
              <w:jc w:val="left"/>
            </w:pPr>
          </w:p>
        </w:tc>
      </w:tr>
    </w:tbl>
    <w:p w:rsidR="00BD358D" w:rsidRPr="00B5424F" w:rsidRDefault="00BD358D" w:rsidP="00BD358D"/>
    <w:p w:rsidR="00BD358D" w:rsidRPr="00B5424F" w:rsidRDefault="004B4428" w:rsidP="00BD358D">
      <w:pPr>
        <w:spacing w:after="240"/>
        <w:jc w:val="left"/>
      </w:pPr>
      <w:r>
        <w:lastRenderedPageBreak/>
        <w:t>Lisa 2</w:t>
      </w:r>
      <w:r w:rsidR="00BD358D">
        <w:t xml:space="preserve"> järg. </w:t>
      </w:r>
      <w:r w:rsidR="00BD358D" w:rsidRPr="00B5424F">
        <w:t>Hommikusöögi näidismenüü ja retseptid</w:t>
      </w:r>
    </w:p>
    <w:tbl>
      <w:tblPr>
        <w:tblW w:w="11221" w:type="dxa"/>
        <w:tblCellMar>
          <w:top w:w="15" w:type="dxa"/>
          <w:left w:w="15" w:type="dxa"/>
          <w:bottom w:w="15" w:type="dxa"/>
          <w:right w:w="15" w:type="dxa"/>
        </w:tblCellMar>
        <w:tblLook w:val="04A0" w:firstRow="1" w:lastRow="0" w:firstColumn="1" w:lastColumn="0" w:noHBand="0" w:noVBand="1"/>
      </w:tblPr>
      <w:tblGrid>
        <w:gridCol w:w="11221"/>
      </w:tblGrid>
      <w:tr w:rsidR="00BD358D" w:rsidRPr="00B5424F" w:rsidTr="009E016B">
        <w:tc>
          <w:tcPr>
            <w:tcW w:w="0" w:type="auto"/>
            <w:vAlign w:val="center"/>
            <w:hideMark/>
          </w:tcPr>
          <w:p w:rsidR="00BD358D" w:rsidRPr="00B5424F" w:rsidRDefault="00BD358D" w:rsidP="009E016B">
            <w:r w:rsidRPr="00B5424F">
              <w:t>Kakaojook</w:t>
            </w: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2"/>
              <w:gridCol w:w="1383"/>
              <w:gridCol w:w="1218"/>
            </w:tblGrid>
            <w:tr w:rsidR="00BD358D" w:rsidRPr="00B5424F" w:rsidTr="009E016B">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Toiduaine nimetus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Bruto, g</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Neto, g</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Piim, R 2,5%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650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650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Vesi</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300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300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Suhkur</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75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75</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Kakaopulber</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25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25</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Toorained kokku</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1050</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Kuumtöötluse kadu</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4,9</w:t>
                  </w:r>
                </w:p>
              </w:tc>
            </w:tr>
            <w:tr w:rsidR="00BD358D" w:rsidRPr="00B5424F" w:rsidTr="009E016B">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Väljatulek</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D358D" w:rsidRPr="00B5424F" w:rsidRDefault="00BD358D" w:rsidP="009E016B">
                  <w:pPr>
                    <w:jc w:val="left"/>
                  </w:pPr>
                  <w:r w:rsidRPr="00B5424F">
                    <w:t>1000</w:t>
                  </w:r>
                </w:p>
              </w:tc>
            </w:tr>
          </w:tbl>
          <w:p w:rsidR="00BD358D" w:rsidRPr="00B5424F" w:rsidRDefault="00BD358D" w:rsidP="009E016B">
            <w:pPr>
              <w:spacing w:line="255" w:lineRule="atLeast"/>
              <w:jc w:val="left"/>
              <w:rPr>
                <w:color w:val="000000"/>
              </w:rPr>
            </w:pPr>
          </w:p>
        </w:tc>
      </w:tr>
    </w:tbl>
    <w:p w:rsidR="00BD358D" w:rsidRPr="00B5424F" w:rsidRDefault="00BD358D" w:rsidP="00BD358D"/>
    <w:p w:rsidR="00BD358D" w:rsidRPr="00B5424F" w:rsidRDefault="00BD358D" w:rsidP="00BD358D">
      <w:r w:rsidRPr="00B5424F">
        <w:t>Maisimannapuder</w:t>
      </w: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2"/>
        <w:gridCol w:w="1383"/>
        <w:gridCol w:w="1218"/>
      </w:tblGrid>
      <w:tr w:rsidR="00BD358D" w:rsidRPr="00B5424F" w:rsidTr="009E016B">
        <w:tc>
          <w:tcPr>
            <w:tcW w:w="0" w:type="auto"/>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Toiduaine nimetus</w:t>
            </w:r>
          </w:p>
        </w:tc>
        <w:tc>
          <w:tcPr>
            <w:tcW w:w="0" w:type="auto"/>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Bruto, g</w:t>
            </w:r>
          </w:p>
        </w:tc>
        <w:tc>
          <w:tcPr>
            <w:tcW w:w="0" w:type="auto"/>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Neto, g</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Või</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25</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25</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Suhkur</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30</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30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Vesi</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400</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400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Maisimanna</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160</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160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Piim, R 2,5%</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500</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500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Toorained kokku</w:t>
            </w:r>
          </w:p>
        </w:tc>
        <w:tc>
          <w:tcPr>
            <w:tcW w:w="0" w:type="auto"/>
            <w:tcMar>
              <w:top w:w="75" w:type="dxa"/>
              <w:left w:w="75" w:type="dxa"/>
              <w:bottom w:w="75" w:type="dxa"/>
              <w:right w:w="75" w:type="dxa"/>
            </w:tcMar>
            <w:vAlign w:val="center"/>
            <w:hideMark/>
          </w:tcPr>
          <w:p w:rsidR="00BD358D" w:rsidRPr="00B5424F" w:rsidRDefault="00BD358D" w:rsidP="009E016B">
            <w:pPr>
              <w:jc w:val="left"/>
            </w:pP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1115</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Kuumtöötluse kadu</w:t>
            </w:r>
          </w:p>
        </w:tc>
        <w:tc>
          <w:tcPr>
            <w:tcW w:w="0" w:type="auto"/>
            <w:tcMar>
              <w:top w:w="75" w:type="dxa"/>
              <w:left w:w="75" w:type="dxa"/>
              <w:bottom w:w="75" w:type="dxa"/>
              <w:right w:w="75" w:type="dxa"/>
            </w:tcMar>
            <w:vAlign w:val="center"/>
            <w:hideMark/>
          </w:tcPr>
          <w:p w:rsidR="00BD358D" w:rsidRPr="00B5424F" w:rsidRDefault="00BD358D" w:rsidP="009E016B">
            <w:pPr>
              <w:jc w:val="left"/>
            </w:pP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11,5</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Väljatulek</w:t>
            </w:r>
          </w:p>
        </w:tc>
        <w:tc>
          <w:tcPr>
            <w:tcW w:w="0" w:type="auto"/>
            <w:tcMar>
              <w:top w:w="75" w:type="dxa"/>
              <w:left w:w="75" w:type="dxa"/>
              <w:bottom w:w="75" w:type="dxa"/>
              <w:right w:w="75" w:type="dxa"/>
            </w:tcMar>
            <w:vAlign w:val="center"/>
            <w:hideMark/>
          </w:tcPr>
          <w:p w:rsidR="00BD358D" w:rsidRPr="00B5424F" w:rsidRDefault="00BD358D" w:rsidP="009E016B">
            <w:pPr>
              <w:jc w:val="left"/>
            </w:pP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1000</w:t>
            </w:r>
          </w:p>
        </w:tc>
      </w:tr>
    </w:tbl>
    <w:p w:rsidR="00BD358D" w:rsidRPr="00B5424F" w:rsidRDefault="00BD358D" w:rsidP="00BD358D"/>
    <w:p w:rsidR="00BD358D" w:rsidRPr="00B5424F" w:rsidRDefault="00BD358D" w:rsidP="00BD358D">
      <w:r w:rsidRPr="00B5424F">
        <w:t>Odratangupuder praetud pekiga</w:t>
      </w: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69"/>
        <w:gridCol w:w="1326"/>
        <w:gridCol w:w="1168"/>
      </w:tblGrid>
      <w:tr w:rsidR="00BD358D" w:rsidRPr="00B5424F" w:rsidTr="009E016B">
        <w:tc>
          <w:tcPr>
            <w:tcW w:w="0" w:type="auto"/>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Toiduaine nimetus</w:t>
            </w:r>
          </w:p>
        </w:tc>
        <w:tc>
          <w:tcPr>
            <w:tcW w:w="0" w:type="auto"/>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Bruto, g</w:t>
            </w:r>
          </w:p>
        </w:tc>
        <w:tc>
          <w:tcPr>
            <w:tcW w:w="0" w:type="auto"/>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Neto, g</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Rasvane sink</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113</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110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Mugulsibul</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130</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120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Odrakruubid (tangud)</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285</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285</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Vesi</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685</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685</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Toorained kokku</w:t>
            </w:r>
          </w:p>
        </w:tc>
        <w:tc>
          <w:tcPr>
            <w:tcW w:w="0" w:type="auto"/>
            <w:tcMar>
              <w:top w:w="75" w:type="dxa"/>
              <w:left w:w="75" w:type="dxa"/>
              <w:bottom w:w="75" w:type="dxa"/>
              <w:right w:w="75" w:type="dxa"/>
            </w:tcMar>
            <w:vAlign w:val="center"/>
            <w:hideMark/>
          </w:tcPr>
          <w:p w:rsidR="00BD358D" w:rsidRPr="00B5424F" w:rsidRDefault="00BD358D" w:rsidP="009E016B">
            <w:pPr>
              <w:jc w:val="left"/>
            </w:pP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1200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Kuumtöötluse kadu</w:t>
            </w:r>
          </w:p>
        </w:tc>
        <w:tc>
          <w:tcPr>
            <w:tcW w:w="0" w:type="auto"/>
            <w:tcMar>
              <w:top w:w="75" w:type="dxa"/>
              <w:left w:w="75" w:type="dxa"/>
              <w:bottom w:w="75" w:type="dxa"/>
              <w:right w:w="75" w:type="dxa"/>
            </w:tcMar>
            <w:vAlign w:val="center"/>
            <w:hideMark/>
          </w:tcPr>
          <w:p w:rsidR="00BD358D" w:rsidRPr="00B5424F" w:rsidRDefault="00BD358D" w:rsidP="009E016B">
            <w:pPr>
              <w:jc w:val="left"/>
            </w:pP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20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Väljatulek</w:t>
            </w:r>
          </w:p>
        </w:tc>
        <w:tc>
          <w:tcPr>
            <w:tcW w:w="0" w:type="auto"/>
            <w:tcMar>
              <w:top w:w="75" w:type="dxa"/>
              <w:left w:w="75" w:type="dxa"/>
              <w:bottom w:w="75" w:type="dxa"/>
              <w:right w:w="75" w:type="dxa"/>
            </w:tcMar>
            <w:vAlign w:val="center"/>
            <w:hideMark/>
          </w:tcPr>
          <w:p w:rsidR="00BD358D" w:rsidRPr="00B5424F" w:rsidRDefault="00BD358D" w:rsidP="009E016B">
            <w:pPr>
              <w:jc w:val="left"/>
            </w:pP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1000</w:t>
            </w:r>
          </w:p>
        </w:tc>
      </w:tr>
    </w:tbl>
    <w:p w:rsidR="00BD358D" w:rsidRPr="00B5424F" w:rsidRDefault="00BD358D" w:rsidP="00BD358D"/>
    <w:p w:rsidR="00BD358D" w:rsidRPr="00B5424F" w:rsidRDefault="00BD358D" w:rsidP="00BD358D"/>
    <w:p w:rsidR="00BD358D" w:rsidRDefault="00BD358D" w:rsidP="00BD358D">
      <w:pPr>
        <w:jc w:val="right"/>
      </w:pPr>
    </w:p>
    <w:p w:rsidR="00BD358D" w:rsidRDefault="00BD358D" w:rsidP="00BD358D">
      <w:pPr>
        <w:jc w:val="right"/>
      </w:pPr>
    </w:p>
    <w:p w:rsidR="00BD358D" w:rsidRDefault="00BD358D" w:rsidP="00BD358D">
      <w:pPr>
        <w:jc w:val="right"/>
      </w:pPr>
    </w:p>
    <w:p w:rsidR="00BD358D" w:rsidRDefault="00BD358D" w:rsidP="00BD358D">
      <w:pPr>
        <w:jc w:val="right"/>
      </w:pPr>
    </w:p>
    <w:p w:rsidR="00BD358D" w:rsidRDefault="00BD358D" w:rsidP="00BD358D">
      <w:pPr>
        <w:jc w:val="right"/>
      </w:pPr>
    </w:p>
    <w:p w:rsidR="00BD358D" w:rsidRPr="00B5424F" w:rsidRDefault="004B4428" w:rsidP="00BD358D">
      <w:pPr>
        <w:jc w:val="left"/>
      </w:pPr>
      <w:r>
        <w:lastRenderedPageBreak/>
        <w:t>Lisa 2</w:t>
      </w:r>
      <w:r w:rsidR="00BD358D">
        <w:t xml:space="preserve"> järg. </w:t>
      </w:r>
      <w:r w:rsidR="00BD358D" w:rsidRPr="00B5424F">
        <w:t>Hommikusöögi näidismenüü ja retseptid</w:t>
      </w:r>
    </w:p>
    <w:p w:rsidR="00BD358D" w:rsidRPr="00B5424F" w:rsidRDefault="00BD358D" w:rsidP="00BD358D">
      <w:pPr>
        <w:jc w:val="right"/>
      </w:pPr>
    </w:p>
    <w:p w:rsidR="00BD358D" w:rsidRPr="00B5424F" w:rsidRDefault="00BD358D" w:rsidP="00BD358D">
      <w:r w:rsidRPr="00B5424F">
        <w:t>Kaerahelbe-marjapuder</w:t>
      </w: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85"/>
        <w:gridCol w:w="1052"/>
        <w:gridCol w:w="926"/>
      </w:tblGrid>
      <w:tr w:rsidR="00BD358D" w:rsidRPr="00B5424F" w:rsidTr="009E016B">
        <w:tc>
          <w:tcPr>
            <w:tcW w:w="0" w:type="auto"/>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Toiduaine nimetus</w:t>
            </w:r>
          </w:p>
        </w:tc>
        <w:tc>
          <w:tcPr>
            <w:tcW w:w="0" w:type="auto"/>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Bruto, g</w:t>
            </w:r>
          </w:p>
        </w:tc>
        <w:tc>
          <w:tcPr>
            <w:tcW w:w="0" w:type="auto"/>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Neto, g</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Piim, R 2,5%</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310</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310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Kaerahelbed</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155</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155</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Või</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25</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25</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Vesi</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310</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310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Marjad (värsked või külmutatud)</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260</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260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Suhkur</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50</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50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Toorained kokku</w:t>
            </w:r>
          </w:p>
        </w:tc>
        <w:tc>
          <w:tcPr>
            <w:tcW w:w="0" w:type="auto"/>
            <w:tcMar>
              <w:top w:w="75" w:type="dxa"/>
              <w:left w:w="75" w:type="dxa"/>
              <w:bottom w:w="75" w:type="dxa"/>
              <w:right w:w="75" w:type="dxa"/>
            </w:tcMar>
            <w:vAlign w:val="center"/>
            <w:hideMark/>
          </w:tcPr>
          <w:p w:rsidR="00BD358D" w:rsidRPr="00B5424F" w:rsidRDefault="00BD358D" w:rsidP="009E016B">
            <w:pPr>
              <w:jc w:val="left"/>
            </w:pP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1110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Kuumtöötluse kadu</w:t>
            </w:r>
          </w:p>
        </w:tc>
        <w:tc>
          <w:tcPr>
            <w:tcW w:w="0" w:type="auto"/>
            <w:tcMar>
              <w:top w:w="75" w:type="dxa"/>
              <w:left w:w="75" w:type="dxa"/>
              <w:bottom w:w="75" w:type="dxa"/>
              <w:right w:w="75" w:type="dxa"/>
            </w:tcMar>
            <w:vAlign w:val="center"/>
            <w:hideMark/>
          </w:tcPr>
          <w:p w:rsidR="00BD358D" w:rsidRPr="00B5424F" w:rsidRDefault="00BD358D" w:rsidP="009E016B">
            <w:pPr>
              <w:jc w:val="left"/>
            </w:pP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11</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Väljatulek</w:t>
            </w:r>
          </w:p>
        </w:tc>
        <w:tc>
          <w:tcPr>
            <w:tcW w:w="0" w:type="auto"/>
            <w:tcMar>
              <w:top w:w="75" w:type="dxa"/>
              <w:left w:w="75" w:type="dxa"/>
              <w:bottom w:w="75" w:type="dxa"/>
              <w:right w:w="75" w:type="dxa"/>
            </w:tcMar>
            <w:vAlign w:val="center"/>
            <w:hideMark/>
          </w:tcPr>
          <w:p w:rsidR="00BD358D" w:rsidRPr="00B5424F" w:rsidRDefault="00BD358D" w:rsidP="009E016B">
            <w:pPr>
              <w:jc w:val="left"/>
            </w:pP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1000</w:t>
            </w:r>
          </w:p>
        </w:tc>
      </w:tr>
    </w:tbl>
    <w:p w:rsidR="00BD358D" w:rsidRPr="00B5424F" w:rsidRDefault="00BD358D" w:rsidP="00BD358D"/>
    <w:p w:rsidR="00BD358D" w:rsidRPr="00B5424F" w:rsidRDefault="00BD358D" w:rsidP="00BD358D">
      <w:r w:rsidRPr="00B5424F">
        <w:t>Neljaviljahelbepuder</w:t>
      </w: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2"/>
        <w:gridCol w:w="1383"/>
        <w:gridCol w:w="1218"/>
      </w:tblGrid>
      <w:tr w:rsidR="00BD358D" w:rsidRPr="00B5424F" w:rsidTr="009E016B">
        <w:tc>
          <w:tcPr>
            <w:tcW w:w="0" w:type="auto"/>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Toiduaine nimetus</w:t>
            </w:r>
          </w:p>
        </w:tc>
        <w:tc>
          <w:tcPr>
            <w:tcW w:w="0" w:type="auto"/>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Bruto, g</w:t>
            </w:r>
          </w:p>
        </w:tc>
        <w:tc>
          <w:tcPr>
            <w:tcW w:w="0" w:type="auto"/>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Neto, g</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Piim, R 2,5%</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900</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900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Neljaviljahelbed</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180</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180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Või</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25</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25</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Toorained kokku</w:t>
            </w:r>
          </w:p>
        </w:tc>
        <w:tc>
          <w:tcPr>
            <w:tcW w:w="0" w:type="auto"/>
            <w:tcMar>
              <w:top w:w="75" w:type="dxa"/>
              <w:left w:w="75" w:type="dxa"/>
              <w:bottom w:w="75" w:type="dxa"/>
              <w:right w:w="75" w:type="dxa"/>
            </w:tcMar>
            <w:vAlign w:val="center"/>
            <w:hideMark/>
          </w:tcPr>
          <w:p w:rsidR="00BD358D" w:rsidRPr="00B5424F" w:rsidRDefault="00BD358D" w:rsidP="009E016B">
            <w:pPr>
              <w:jc w:val="left"/>
            </w:pP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1105</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Kuumtöötluse kadu</w:t>
            </w:r>
          </w:p>
        </w:tc>
        <w:tc>
          <w:tcPr>
            <w:tcW w:w="0" w:type="auto"/>
            <w:tcMar>
              <w:top w:w="75" w:type="dxa"/>
              <w:left w:w="75" w:type="dxa"/>
              <w:bottom w:w="75" w:type="dxa"/>
              <w:right w:w="75" w:type="dxa"/>
            </w:tcMar>
            <w:vAlign w:val="center"/>
            <w:hideMark/>
          </w:tcPr>
          <w:p w:rsidR="00BD358D" w:rsidRPr="00B5424F" w:rsidRDefault="00BD358D" w:rsidP="009E016B">
            <w:pPr>
              <w:jc w:val="left"/>
            </w:pP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11,1</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Väljatulek</w:t>
            </w:r>
          </w:p>
        </w:tc>
        <w:tc>
          <w:tcPr>
            <w:tcW w:w="0" w:type="auto"/>
            <w:tcMar>
              <w:top w:w="75" w:type="dxa"/>
              <w:left w:w="75" w:type="dxa"/>
              <w:bottom w:w="75" w:type="dxa"/>
              <w:right w:w="75" w:type="dxa"/>
            </w:tcMar>
            <w:vAlign w:val="center"/>
            <w:hideMark/>
          </w:tcPr>
          <w:p w:rsidR="00BD358D" w:rsidRPr="00B5424F" w:rsidRDefault="00BD358D" w:rsidP="009E016B">
            <w:pPr>
              <w:jc w:val="left"/>
            </w:pP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1000</w:t>
            </w:r>
          </w:p>
        </w:tc>
      </w:tr>
    </w:tbl>
    <w:p w:rsidR="00BD358D" w:rsidRPr="00B5424F" w:rsidRDefault="00BD358D" w:rsidP="00BD358D"/>
    <w:p w:rsidR="00BD358D" w:rsidRPr="00B5424F" w:rsidRDefault="00BD358D" w:rsidP="00BD358D">
      <w:r w:rsidRPr="00B5424F">
        <w:t>Keedetud kalkuniliha</w:t>
      </w: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5"/>
        <w:gridCol w:w="1307"/>
        <w:gridCol w:w="1151"/>
      </w:tblGrid>
      <w:tr w:rsidR="00BD358D" w:rsidRPr="00B5424F" w:rsidTr="009E016B">
        <w:tc>
          <w:tcPr>
            <w:tcW w:w="0" w:type="auto"/>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Toiduaine nimetus</w:t>
            </w:r>
          </w:p>
        </w:tc>
        <w:tc>
          <w:tcPr>
            <w:tcW w:w="0" w:type="auto"/>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Bruto, g</w:t>
            </w:r>
          </w:p>
        </w:tc>
        <w:tc>
          <w:tcPr>
            <w:tcW w:w="0" w:type="auto"/>
            <w:noWrap/>
            <w:tcMar>
              <w:top w:w="15" w:type="dxa"/>
              <w:left w:w="15" w:type="dxa"/>
              <w:bottom w:w="15" w:type="dxa"/>
              <w:right w:w="150" w:type="dxa"/>
            </w:tcMar>
            <w:vAlign w:val="center"/>
            <w:hideMark/>
          </w:tcPr>
          <w:p w:rsidR="00BD358D" w:rsidRPr="00B5424F" w:rsidRDefault="00BD358D" w:rsidP="009E016B">
            <w:pPr>
              <w:jc w:val="left"/>
              <w:rPr>
                <w:b/>
                <w:bCs/>
              </w:rPr>
            </w:pPr>
            <w:r w:rsidRPr="00B5424F">
              <w:rPr>
                <w:b/>
                <w:bCs/>
              </w:rPr>
              <w:t>Neto, g</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Kalkun, nahata, toores</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2330</w:t>
            </w: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1330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Toorained kokku</w:t>
            </w:r>
          </w:p>
        </w:tc>
        <w:tc>
          <w:tcPr>
            <w:tcW w:w="0" w:type="auto"/>
            <w:tcMar>
              <w:top w:w="75" w:type="dxa"/>
              <w:left w:w="75" w:type="dxa"/>
              <w:bottom w:w="75" w:type="dxa"/>
              <w:right w:w="75" w:type="dxa"/>
            </w:tcMar>
            <w:vAlign w:val="center"/>
            <w:hideMark/>
          </w:tcPr>
          <w:p w:rsidR="00BD358D" w:rsidRPr="00B5424F" w:rsidRDefault="00BD358D" w:rsidP="009E016B">
            <w:pPr>
              <w:jc w:val="left"/>
            </w:pP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1330</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Kuumtöötluse kadu</w:t>
            </w:r>
          </w:p>
        </w:tc>
        <w:tc>
          <w:tcPr>
            <w:tcW w:w="0" w:type="auto"/>
            <w:tcMar>
              <w:top w:w="75" w:type="dxa"/>
              <w:left w:w="75" w:type="dxa"/>
              <w:bottom w:w="75" w:type="dxa"/>
              <w:right w:w="75" w:type="dxa"/>
            </w:tcMar>
            <w:vAlign w:val="center"/>
            <w:hideMark/>
          </w:tcPr>
          <w:p w:rsidR="00BD358D" w:rsidRPr="00B5424F" w:rsidRDefault="00BD358D" w:rsidP="009E016B">
            <w:pPr>
              <w:jc w:val="left"/>
            </w:pP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24,8</w:t>
            </w:r>
          </w:p>
        </w:tc>
      </w:tr>
      <w:tr w:rsidR="00BD358D" w:rsidRPr="00B5424F" w:rsidTr="009E016B">
        <w:tc>
          <w:tcPr>
            <w:tcW w:w="0" w:type="auto"/>
            <w:tcMar>
              <w:top w:w="75" w:type="dxa"/>
              <w:left w:w="75" w:type="dxa"/>
              <w:bottom w:w="75" w:type="dxa"/>
              <w:right w:w="75" w:type="dxa"/>
            </w:tcMar>
            <w:vAlign w:val="center"/>
            <w:hideMark/>
          </w:tcPr>
          <w:p w:rsidR="00BD358D" w:rsidRPr="00B5424F" w:rsidRDefault="00BD358D" w:rsidP="009E016B">
            <w:pPr>
              <w:jc w:val="left"/>
            </w:pPr>
            <w:r w:rsidRPr="00B5424F">
              <w:t>Väljatulek</w:t>
            </w:r>
          </w:p>
        </w:tc>
        <w:tc>
          <w:tcPr>
            <w:tcW w:w="0" w:type="auto"/>
            <w:tcMar>
              <w:top w:w="75" w:type="dxa"/>
              <w:left w:w="75" w:type="dxa"/>
              <w:bottom w:w="75" w:type="dxa"/>
              <w:right w:w="75" w:type="dxa"/>
            </w:tcMar>
            <w:vAlign w:val="center"/>
            <w:hideMark/>
          </w:tcPr>
          <w:p w:rsidR="00BD358D" w:rsidRPr="00B5424F" w:rsidRDefault="00BD358D" w:rsidP="009E016B">
            <w:pPr>
              <w:jc w:val="left"/>
            </w:pPr>
          </w:p>
        </w:tc>
        <w:tc>
          <w:tcPr>
            <w:tcW w:w="0" w:type="auto"/>
            <w:tcMar>
              <w:top w:w="75" w:type="dxa"/>
              <w:left w:w="75" w:type="dxa"/>
              <w:bottom w:w="75" w:type="dxa"/>
              <w:right w:w="75" w:type="dxa"/>
            </w:tcMar>
            <w:vAlign w:val="center"/>
            <w:hideMark/>
          </w:tcPr>
          <w:p w:rsidR="00BD358D" w:rsidRPr="00B5424F" w:rsidRDefault="00BD358D" w:rsidP="009E016B">
            <w:pPr>
              <w:jc w:val="left"/>
            </w:pPr>
            <w:r w:rsidRPr="00B5424F">
              <w:t>1000</w:t>
            </w:r>
          </w:p>
        </w:tc>
      </w:tr>
    </w:tbl>
    <w:p w:rsidR="00BD358D" w:rsidRPr="00B5424F" w:rsidRDefault="00BD358D" w:rsidP="00BD358D">
      <w:pPr>
        <w:jc w:val="right"/>
        <w:rPr>
          <w:szCs w:val="24"/>
        </w:rPr>
      </w:pPr>
    </w:p>
    <w:p w:rsidR="00BD358D" w:rsidRDefault="00BD358D" w:rsidP="007D206E">
      <w:pPr>
        <w:spacing w:after="200" w:line="360" w:lineRule="auto"/>
        <w:jc w:val="left"/>
        <w:rPr>
          <w:szCs w:val="24"/>
          <w:lang w:eastAsia="et-EE"/>
        </w:rPr>
        <w:sectPr w:rsidR="00BD358D" w:rsidSect="0031445B">
          <w:pgSz w:w="11906" w:h="16838"/>
          <w:pgMar w:top="1134" w:right="1418" w:bottom="1134" w:left="1418" w:header="709" w:footer="709" w:gutter="0"/>
          <w:cols w:space="708"/>
          <w:docGrid w:linePitch="360"/>
        </w:sectPr>
      </w:pPr>
    </w:p>
    <w:p w:rsidR="004B4428" w:rsidRDefault="004B4428" w:rsidP="004B4428">
      <w:pPr>
        <w:spacing w:after="240"/>
        <w:jc w:val="left"/>
        <w:rPr>
          <w:szCs w:val="24"/>
        </w:rPr>
      </w:pPr>
      <w:r>
        <w:rPr>
          <w:szCs w:val="24"/>
        </w:rPr>
        <w:lastRenderedPageBreak/>
        <w:t>Lisa 3. Menüü hindamise näidistabel koolilõunale</w:t>
      </w:r>
    </w:p>
    <w:p w:rsidR="004B4428" w:rsidRPr="000F625F" w:rsidRDefault="004B4428" w:rsidP="004B4428">
      <w:pPr>
        <w:spacing w:line="276" w:lineRule="auto"/>
        <w:rPr>
          <w:i/>
          <w:color w:val="FF0000"/>
          <w:szCs w:val="24"/>
        </w:rPr>
      </w:pPr>
      <w:r w:rsidRPr="000F625F">
        <w:rPr>
          <w:i/>
          <w:color w:val="FF0000"/>
          <w:szCs w:val="24"/>
        </w:rPr>
        <w:t>Märkus: tegemist on näidisloeteluga, puntki sisu määrab hankija lähtuvalt oma tegelikest vajadustest.</w:t>
      </w:r>
    </w:p>
    <w:tbl>
      <w:tblPr>
        <w:tblStyle w:val="TableGrid"/>
        <w:tblW w:w="15030" w:type="dxa"/>
        <w:tblInd w:w="38" w:type="dxa"/>
        <w:tblLayout w:type="fixed"/>
        <w:tblLook w:val="04A0" w:firstRow="1" w:lastRow="0" w:firstColumn="1" w:lastColumn="0" w:noHBand="0" w:noVBand="1"/>
      </w:tblPr>
      <w:tblGrid>
        <w:gridCol w:w="6090"/>
        <w:gridCol w:w="1680"/>
        <w:gridCol w:w="1798"/>
        <w:gridCol w:w="1417"/>
        <w:gridCol w:w="1366"/>
        <w:gridCol w:w="1358"/>
        <w:gridCol w:w="1321"/>
      </w:tblGrid>
      <w:tr w:rsidR="004B4428" w:rsidTr="009E016B">
        <w:trPr>
          <w:trHeight w:val="283"/>
        </w:trPr>
        <w:tc>
          <w:tcPr>
            <w:tcW w:w="6090" w:type="dxa"/>
          </w:tcPr>
          <w:p w:rsidR="004B4428" w:rsidRPr="00F679C1" w:rsidRDefault="004B4428" w:rsidP="009E016B">
            <w:pPr>
              <w:rPr>
                <w:sz w:val="22"/>
                <w:szCs w:val="22"/>
              </w:rPr>
            </w:pPr>
            <w:r w:rsidRPr="00F679C1">
              <w:rPr>
                <w:sz w:val="22"/>
                <w:szCs w:val="22"/>
              </w:rPr>
              <w:t xml:space="preserve">KRITEERIUMID </w:t>
            </w:r>
          </w:p>
        </w:tc>
        <w:tc>
          <w:tcPr>
            <w:tcW w:w="1680" w:type="dxa"/>
          </w:tcPr>
          <w:p w:rsidR="004B4428" w:rsidRPr="00F679C1" w:rsidRDefault="004B4428" w:rsidP="009E016B">
            <w:pPr>
              <w:jc w:val="right"/>
              <w:rPr>
                <w:sz w:val="22"/>
                <w:szCs w:val="22"/>
              </w:rPr>
            </w:pPr>
            <w:r w:rsidRPr="00F679C1">
              <w:rPr>
                <w:sz w:val="22"/>
                <w:szCs w:val="22"/>
              </w:rPr>
              <w:t xml:space="preserve">PUNKTID </w:t>
            </w:r>
          </w:p>
        </w:tc>
        <w:tc>
          <w:tcPr>
            <w:tcW w:w="1798" w:type="dxa"/>
          </w:tcPr>
          <w:p w:rsidR="004B4428" w:rsidRPr="00F679C1" w:rsidRDefault="004B4428" w:rsidP="009E016B">
            <w:pPr>
              <w:numPr>
                <w:ilvl w:val="0"/>
                <w:numId w:val="5"/>
              </w:numPr>
              <w:rPr>
                <w:sz w:val="22"/>
                <w:szCs w:val="22"/>
              </w:rPr>
            </w:pPr>
            <w:r w:rsidRPr="00F679C1">
              <w:rPr>
                <w:sz w:val="22"/>
                <w:szCs w:val="22"/>
              </w:rPr>
              <w:t>NÄDAL</w:t>
            </w:r>
          </w:p>
        </w:tc>
        <w:tc>
          <w:tcPr>
            <w:tcW w:w="1417" w:type="dxa"/>
          </w:tcPr>
          <w:p w:rsidR="004B4428" w:rsidRPr="00F679C1" w:rsidRDefault="004B4428" w:rsidP="009E016B">
            <w:pPr>
              <w:rPr>
                <w:sz w:val="22"/>
                <w:szCs w:val="22"/>
              </w:rPr>
            </w:pPr>
            <w:r w:rsidRPr="00F679C1">
              <w:rPr>
                <w:sz w:val="22"/>
                <w:szCs w:val="22"/>
              </w:rPr>
              <w:t>2. NÄDAL</w:t>
            </w:r>
          </w:p>
        </w:tc>
        <w:tc>
          <w:tcPr>
            <w:tcW w:w="1366" w:type="dxa"/>
          </w:tcPr>
          <w:p w:rsidR="004B4428" w:rsidRPr="00F679C1" w:rsidRDefault="004B4428" w:rsidP="009E016B">
            <w:pPr>
              <w:rPr>
                <w:sz w:val="22"/>
                <w:szCs w:val="22"/>
              </w:rPr>
            </w:pPr>
            <w:r w:rsidRPr="00F679C1">
              <w:rPr>
                <w:sz w:val="22"/>
                <w:szCs w:val="22"/>
              </w:rPr>
              <w:t>3. NÄDAL</w:t>
            </w:r>
          </w:p>
        </w:tc>
        <w:tc>
          <w:tcPr>
            <w:tcW w:w="1358" w:type="dxa"/>
          </w:tcPr>
          <w:p w:rsidR="004B4428" w:rsidRPr="00F679C1" w:rsidRDefault="004B4428" w:rsidP="009E016B">
            <w:pPr>
              <w:jc w:val="right"/>
              <w:rPr>
                <w:sz w:val="22"/>
                <w:szCs w:val="22"/>
              </w:rPr>
            </w:pPr>
            <w:r w:rsidRPr="00F679C1">
              <w:rPr>
                <w:sz w:val="22"/>
                <w:szCs w:val="22"/>
              </w:rPr>
              <w:t>4. NÄDAL</w:t>
            </w:r>
          </w:p>
        </w:tc>
        <w:tc>
          <w:tcPr>
            <w:tcW w:w="1321" w:type="dxa"/>
          </w:tcPr>
          <w:p w:rsidR="004B4428" w:rsidRPr="00F679C1" w:rsidRDefault="004B4428" w:rsidP="009E016B">
            <w:pPr>
              <w:jc w:val="right"/>
              <w:rPr>
                <w:sz w:val="22"/>
                <w:szCs w:val="22"/>
              </w:rPr>
            </w:pPr>
            <w:r w:rsidRPr="00F679C1">
              <w:rPr>
                <w:sz w:val="22"/>
                <w:szCs w:val="22"/>
              </w:rPr>
              <w:t>KOKKU</w:t>
            </w:r>
          </w:p>
        </w:tc>
      </w:tr>
      <w:tr w:rsidR="004B4428" w:rsidTr="009E016B">
        <w:trPr>
          <w:trHeight w:val="283"/>
        </w:trPr>
        <w:tc>
          <w:tcPr>
            <w:tcW w:w="6090" w:type="dxa"/>
          </w:tcPr>
          <w:p w:rsidR="004B4428" w:rsidRPr="00F679C1" w:rsidRDefault="004B4428" w:rsidP="009E016B">
            <w:pPr>
              <w:numPr>
                <w:ilvl w:val="0"/>
                <w:numId w:val="6"/>
              </w:numPr>
              <w:rPr>
                <w:sz w:val="22"/>
                <w:szCs w:val="22"/>
              </w:rPr>
            </w:pPr>
            <w:r w:rsidRPr="00F679C1">
              <w:rPr>
                <w:sz w:val="22"/>
                <w:szCs w:val="22"/>
              </w:rPr>
              <w:t>Soe toidukord ehk praepäev (v.a supid ja soojad võileivad)</w:t>
            </w:r>
          </w:p>
          <w:p w:rsidR="004B4428" w:rsidRPr="00F679C1" w:rsidRDefault="004B4428" w:rsidP="009E016B">
            <w:pPr>
              <w:ind w:left="735"/>
              <w:rPr>
                <w:sz w:val="22"/>
                <w:szCs w:val="22"/>
              </w:rPr>
            </w:pPr>
            <w:r w:rsidRPr="00F679C1">
              <w:rPr>
                <w:sz w:val="22"/>
                <w:szCs w:val="22"/>
              </w:rPr>
              <w:t>Sooja toitu antakse 4-5 korda nädalas</w:t>
            </w:r>
          </w:p>
          <w:p w:rsidR="004B4428" w:rsidRPr="00F679C1" w:rsidRDefault="004B4428" w:rsidP="009E016B">
            <w:pPr>
              <w:ind w:left="735"/>
              <w:rPr>
                <w:sz w:val="22"/>
                <w:szCs w:val="22"/>
              </w:rPr>
            </w:pPr>
            <w:r w:rsidRPr="00F679C1">
              <w:rPr>
                <w:sz w:val="22"/>
                <w:szCs w:val="22"/>
              </w:rPr>
              <w:t>Sooja toitu antakse 3 korda nädalas</w:t>
            </w:r>
          </w:p>
          <w:p w:rsidR="004B4428" w:rsidRPr="00F679C1" w:rsidRDefault="004B4428" w:rsidP="009E016B">
            <w:pPr>
              <w:ind w:left="735"/>
              <w:rPr>
                <w:sz w:val="22"/>
                <w:szCs w:val="22"/>
              </w:rPr>
            </w:pPr>
            <w:r w:rsidRPr="00F679C1">
              <w:rPr>
                <w:sz w:val="22"/>
                <w:szCs w:val="22"/>
              </w:rPr>
              <w:t>Sooja toitu antakse 2 korda nädalas</w:t>
            </w:r>
          </w:p>
        </w:tc>
        <w:tc>
          <w:tcPr>
            <w:tcW w:w="1680" w:type="dxa"/>
          </w:tcPr>
          <w:p w:rsidR="004B4428" w:rsidRPr="00F679C1" w:rsidRDefault="004B4428" w:rsidP="009E016B">
            <w:pPr>
              <w:jc w:val="right"/>
              <w:rPr>
                <w:sz w:val="22"/>
                <w:szCs w:val="22"/>
              </w:rPr>
            </w:pPr>
          </w:p>
          <w:p w:rsidR="004B4428" w:rsidRPr="00F679C1" w:rsidRDefault="004B4428" w:rsidP="009E016B">
            <w:pPr>
              <w:jc w:val="right"/>
              <w:rPr>
                <w:sz w:val="22"/>
                <w:szCs w:val="22"/>
              </w:rPr>
            </w:pPr>
          </w:p>
          <w:p w:rsidR="004B4428" w:rsidRPr="00F679C1" w:rsidRDefault="004B4428" w:rsidP="009E016B">
            <w:pPr>
              <w:jc w:val="right"/>
              <w:rPr>
                <w:sz w:val="22"/>
                <w:szCs w:val="22"/>
              </w:rPr>
            </w:pPr>
            <w:r w:rsidRPr="00F679C1">
              <w:rPr>
                <w:sz w:val="22"/>
                <w:szCs w:val="22"/>
              </w:rPr>
              <w:t>5</w:t>
            </w:r>
          </w:p>
          <w:p w:rsidR="004B4428" w:rsidRPr="00F679C1" w:rsidRDefault="004B4428" w:rsidP="009E016B">
            <w:pPr>
              <w:jc w:val="right"/>
              <w:rPr>
                <w:sz w:val="22"/>
                <w:szCs w:val="22"/>
              </w:rPr>
            </w:pPr>
            <w:r w:rsidRPr="00F679C1">
              <w:rPr>
                <w:sz w:val="22"/>
                <w:szCs w:val="22"/>
              </w:rPr>
              <w:t>3</w:t>
            </w:r>
          </w:p>
          <w:p w:rsidR="004B4428" w:rsidRPr="00F679C1" w:rsidRDefault="004B4428" w:rsidP="009E016B">
            <w:pPr>
              <w:jc w:val="right"/>
              <w:rPr>
                <w:sz w:val="22"/>
                <w:szCs w:val="22"/>
              </w:rPr>
            </w:pPr>
            <w:r w:rsidRPr="00F679C1">
              <w:rPr>
                <w:sz w:val="22"/>
                <w:szCs w:val="22"/>
              </w:rPr>
              <w:t>1</w:t>
            </w:r>
          </w:p>
        </w:tc>
        <w:tc>
          <w:tcPr>
            <w:tcW w:w="1798" w:type="dxa"/>
          </w:tcPr>
          <w:p w:rsidR="004B4428" w:rsidRPr="00F679C1" w:rsidRDefault="004B4428" w:rsidP="009E016B">
            <w:pPr>
              <w:jc w:val="right"/>
              <w:rPr>
                <w:sz w:val="22"/>
                <w:szCs w:val="22"/>
              </w:rPr>
            </w:pPr>
          </w:p>
        </w:tc>
        <w:tc>
          <w:tcPr>
            <w:tcW w:w="1417" w:type="dxa"/>
          </w:tcPr>
          <w:p w:rsidR="004B4428" w:rsidRPr="00F679C1" w:rsidRDefault="004B4428" w:rsidP="009E016B">
            <w:pPr>
              <w:jc w:val="right"/>
              <w:rPr>
                <w:sz w:val="22"/>
                <w:szCs w:val="22"/>
              </w:rPr>
            </w:pPr>
          </w:p>
        </w:tc>
        <w:tc>
          <w:tcPr>
            <w:tcW w:w="1366" w:type="dxa"/>
          </w:tcPr>
          <w:p w:rsidR="004B4428" w:rsidRPr="00F679C1" w:rsidRDefault="004B4428" w:rsidP="009E016B">
            <w:pPr>
              <w:jc w:val="right"/>
              <w:rPr>
                <w:sz w:val="22"/>
                <w:szCs w:val="22"/>
              </w:rPr>
            </w:pPr>
          </w:p>
        </w:tc>
        <w:tc>
          <w:tcPr>
            <w:tcW w:w="1358" w:type="dxa"/>
          </w:tcPr>
          <w:p w:rsidR="004B4428" w:rsidRPr="00F679C1" w:rsidRDefault="004B4428" w:rsidP="009E016B">
            <w:pPr>
              <w:jc w:val="right"/>
              <w:rPr>
                <w:sz w:val="22"/>
                <w:szCs w:val="22"/>
              </w:rPr>
            </w:pPr>
          </w:p>
        </w:tc>
        <w:tc>
          <w:tcPr>
            <w:tcW w:w="1321" w:type="dxa"/>
          </w:tcPr>
          <w:p w:rsidR="004B4428" w:rsidRPr="00F679C1" w:rsidRDefault="004B4428" w:rsidP="009E016B">
            <w:pPr>
              <w:jc w:val="right"/>
              <w:rPr>
                <w:sz w:val="22"/>
                <w:szCs w:val="22"/>
              </w:rPr>
            </w:pPr>
          </w:p>
        </w:tc>
      </w:tr>
      <w:tr w:rsidR="004B4428" w:rsidTr="009E016B">
        <w:trPr>
          <w:trHeight w:val="283"/>
        </w:trPr>
        <w:tc>
          <w:tcPr>
            <w:tcW w:w="6090" w:type="dxa"/>
          </w:tcPr>
          <w:p w:rsidR="004B4428" w:rsidRPr="00F679C1" w:rsidRDefault="004B4428" w:rsidP="009E016B">
            <w:pPr>
              <w:rPr>
                <w:sz w:val="22"/>
                <w:szCs w:val="22"/>
              </w:rPr>
            </w:pPr>
            <w:r w:rsidRPr="00F679C1">
              <w:rPr>
                <w:sz w:val="22"/>
                <w:szCs w:val="22"/>
              </w:rPr>
              <w:t>2.  Liha või linnulihaga toitu pakutakse vähemalt 3 korda nädalas</w:t>
            </w:r>
          </w:p>
        </w:tc>
        <w:tc>
          <w:tcPr>
            <w:tcW w:w="1680" w:type="dxa"/>
          </w:tcPr>
          <w:p w:rsidR="004B4428" w:rsidRPr="00F679C1" w:rsidRDefault="004B4428" w:rsidP="009E016B">
            <w:pPr>
              <w:jc w:val="right"/>
              <w:rPr>
                <w:sz w:val="22"/>
                <w:szCs w:val="22"/>
              </w:rPr>
            </w:pPr>
            <w:r w:rsidRPr="00F679C1">
              <w:rPr>
                <w:sz w:val="22"/>
                <w:szCs w:val="22"/>
              </w:rPr>
              <w:t>5</w:t>
            </w:r>
          </w:p>
        </w:tc>
        <w:tc>
          <w:tcPr>
            <w:tcW w:w="1798" w:type="dxa"/>
          </w:tcPr>
          <w:p w:rsidR="004B4428" w:rsidRPr="00F679C1" w:rsidRDefault="004B4428" w:rsidP="009E016B">
            <w:pPr>
              <w:jc w:val="right"/>
              <w:rPr>
                <w:sz w:val="22"/>
                <w:szCs w:val="22"/>
              </w:rPr>
            </w:pPr>
          </w:p>
        </w:tc>
        <w:tc>
          <w:tcPr>
            <w:tcW w:w="1417" w:type="dxa"/>
          </w:tcPr>
          <w:p w:rsidR="004B4428" w:rsidRPr="00F679C1" w:rsidRDefault="004B4428" w:rsidP="009E016B">
            <w:pPr>
              <w:jc w:val="right"/>
              <w:rPr>
                <w:sz w:val="22"/>
                <w:szCs w:val="22"/>
              </w:rPr>
            </w:pPr>
          </w:p>
        </w:tc>
        <w:tc>
          <w:tcPr>
            <w:tcW w:w="1366" w:type="dxa"/>
          </w:tcPr>
          <w:p w:rsidR="004B4428" w:rsidRPr="00F679C1" w:rsidRDefault="004B4428" w:rsidP="009E016B">
            <w:pPr>
              <w:jc w:val="right"/>
              <w:rPr>
                <w:sz w:val="22"/>
                <w:szCs w:val="22"/>
              </w:rPr>
            </w:pPr>
          </w:p>
        </w:tc>
        <w:tc>
          <w:tcPr>
            <w:tcW w:w="1358" w:type="dxa"/>
          </w:tcPr>
          <w:p w:rsidR="004B4428" w:rsidRPr="00F679C1" w:rsidRDefault="004B4428" w:rsidP="009E016B">
            <w:pPr>
              <w:jc w:val="right"/>
              <w:rPr>
                <w:sz w:val="22"/>
                <w:szCs w:val="22"/>
              </w:rPr>
            </w:pPr>
          </w:p>
        </w:tc>
        <w:tc>
          <w:tcPr>
            <w:tcW w:w="1321" w:type="dxa"/>
          </w:tcPr>
          <w:p w:rsidR="004B4428" w:rsidRPr="00F679C1" w:rsidRDefault="004B4428" w:rsidP="009E016B">
            <w:pPr>
              <w:jc w:val="right"/>
              <w:rPr>
                <w:sz w:val="22"/>
                <w:szCs w:val="22"/>
              </w:rPr>
            </w:pPr>
          </w:p>
        </w:tc>
      </w:tr>
      <w:tr w:rsidR="004B4428" w:rsidTr="009E016B">
        <w:trPr>
          <w:trHeight w:val="283"/>
        </w:trPr>
        <w:tc>
          <w:tcPr>
            <w:tcW w:w="6090" w:type="dxa"/>
          </w:tcPr>
          <w:p w:rsidR="004B4428" w:rsidRPr="00F679C1" w:rsidRDefault="004B4428" w:rsidP="009E016B">
            <w:pPr>
              <w:jc w:val="right"/>
              <w:rPr>
                <w:sz w:val="22"/>
                <w:szCs w:val="22"/>
              </w:rPr>
            </w:pPr>
            <w:r w:rsidRPr="00F679C1">
              <w:rPr>
                <w:sz w:val="22"/>
                <w:szCs w:val="22"/>
              </w:rPr>
              <w:t xml:space="preserve">3. Kala serveeritav kogus õpilase kohta nädalas kokku (neto) </w:t>
            </w:r>
          </w:p>
          <w:p w:rsidR="004B4428" w:rsidRPr="00F679C1" w:rsidRDefault="004B4428" w:rsidP="009E016B">
            <w:pPr>
              <w:jc w:val="right"/>
              <w:rPr>
                <w:sz w:val="22"/>
                <w:szCs w:val="22"/>
              </w:rPr>
            </w:pPr>
            <w:r w:rsidRPr="00F679C1">
              <w:rPr>
                <w:sz w:val="22"/>
                <w:szCs w:val="22"/>
              </w:rPr>
              <w:t>150 grammi</w:t>
            </w:r>
          </w:p>
          <w:p w:rsidR="004B4428" w:rsidRPr="00F679C1" w:rsidRDefault="004B4428" w:rsidP="009E016B">
            <w:pPr>
              <w:jc w:val="right"/>
              <w:rPr>
                <w:sz w:val="22"/>
                <w:szCs w:val="22"/>
              </w:rPr>
            </w:pPr>
            <w:r w:rsidRPr="00F679C1">
              <w:rPr>
                <w:sz w:val="22"/>
                <w:szCs w:val="22"/>
              </w:rPr>
              <w:t xml:space="preserve">120 grammi </w:t>
            </w:r>
          </w:p>
          <w:p w:rsidR="004B4428" w:rsidRPr="00F679C1" w:rsidRDefault="004B4428" w:rsidP="009E016B">
            <w:pPr>
              <w:jc w:val="right"/>
              <w:rPr>
                <w:sz w:val="22"/>
                <w:szCs w:val="22"/>
              </w:rPr>
            </w:pPr>
            <w:r w:rsidRPr="00F679C1">
              <w:rPr>
                <w:sz w:val="22"/>
                <w:szCs w:val="22"/>
              </w:rPr>
              <w:t>100 grammi</w:t>
            </w:r>
          </w:p>
        </w:tc>
        <w:tc>
          <w:tcPr>
            <w:tcW w:w="1680" w:type="dxa"/>
          </w:tcPr>
          <w:p w:rsidR="004B4428" w:rsidRPr="00F679C1" w:rsidRDefault="004B4428" w:rsidP="009E016B">
            <w:pPr>
              <w:jc w:val="right"/>
              <w:rPr>
                <w:sz w:val="22"/>
                <w:szCs w:val="22"/>
              </w:rPr>
            </w:pPr>
          </w:p>
          <w:p w:rsidR="004B4428" w:rsidRPr="00F679C1" w:rsidRDefault="004B4428" w:rsidP="009E016B">
            <w:pPr>
              <w:jc w:val="right"/>
              <w:rPr>
                <w:sz w:val="22"/>
                <w:szCs w:val="22"/>
              </w:rPr>
            </w:pPr>
            <w:r w:rsidRPr="00F679C1">
              <w:rPr>
                <w:sz w:val="22"/>
                <w:szCs w:val="22"/>
              </w:rPr>
              <w:t>5</w:t>
            </w:r>
          </w:p>
          <w:p w:rsidR="004B4428" w:rsidRPr="00F679C1" w:rsidRDefault="004B4428" w:rsidP="009E016B">
            <w:pPr>
              <w:jc w:val="right"/>
              <w:rPr>
                <w:sz w:val="22"/>
                <w:szCs w:val="22"/>
              </w:rPr>
            </w:pPr>
            <w:r w:rsidRPr="00F679C1">
              <w:rPr>
                <w:sz w:val="22"/>
                <w:szCs w:val="22"/>
              </w:rPr>
              <w:t>3</w:t>
            </w:r>
          </w:p>
          <w:p w:rsidR="004B4428" w:rsidRPr="00F679C1" w:rsidRDefault="004B4428" w:rsidP="009E016B">
            <w:pPr>
              <w:jc w:val="right"/>
              <w:rPr>
                <w:sz w:val="22"/>
                <w:szCs w:val="22"/>
              </w:rPr>
            </w:pPr>
            <w:r w:rsidRPr="00F679C1">
              <w:rPr>
                <w:sz w:val="22"/>
                <w:szCs w:val="22"/>
              </w:rPr>
              <w:t>1</w:t>
            </w:r>
          </w:p>
        </w:tc>
        <w:tc>
          <w:tcPr>
            <w:tcW w:w="1798" w:type="dxa"/>
          </w:tcPr>
          <w:p w:rsidR="004B4428" w:rsidRPr="00F679C1" w:rsidRDefault="004B4428" w:rsidP="009E016B">
            <w:pPr>
              <w:jc w:val="right"/>
              <w:rPr>
                <w:sz w:val="22"/>
                <w:szCs w:val="22"/>
              </w:rPr>
            </w:pPr>
          </w:p>
        </w:tc>
        <w:tc>
          <w:tcPr>
            <w:tcW w:w="1417" w:type="dxa"/>
          </w:tcPr>
          <w:p w:rsidR="004B4428" w:rsidRPr="00F679C1" w:rsidRDefault="004B4428" w:rsidP="009E016B">
            <w:pPr>
              <w:jc w:val="right"/>
              <w:rPr>
                <w:sz w:val="22"/>
                <w:szCs w:val="22"/>
              </w:rPr>
            </w:pPr>
          </w:p>
        </w:tc>
        <w:tc>
          <w:tcPr>
            <w:tcW w:w="1366" w:type="dxa"/>
          </w:tcPr>
          <w:p w:rsidR="004B4428" w:rsidRPr="00F679C1" w:rsidRDefault="004B4428" w:rsidP="009E016B">
            <w:pPr>
              <w:jc w:val="right"/>
              <w:rPr>
                <w:sz w:val="22"/>
                <w:szCs w:val="22"/>
              </w:rPr>
            </w:pPr>
          </w:p>
        </w:tc>
        <w:tc>
          <w:tcPr>
            <w:tcW w:w="1358" w:type="dxa"/>
          </w:tcPr>
          <w:p w:rsidR="004B4428" w:rsidRPr="00F679C1" w:rsidRDefault="004B4428" w:rsidP="009E016B">
            <w:pPr>
              <w:jc w:val="right"/>
              <w:rPr>
                <w:sz w:val="22"/>
                <w:szCs w:val="22"/>
              </w:rPr>
            </w:pPr>
          </w:p>
        </w:tc>
        <w:tc>
          <w:tcPr>
            <w:tcW w:w="1321" w:type="dxa"/>
          </w:tcPr>
          <w:p w:rsidR="004B4428" w:rsidRPr="00F679C1" w:rsidRDefault="004B4428" w:rsidP="009E016B">
            <w:pPr>
              <w:jc w:val="right"/>
              <w:rPr>
                <w:sz w:val="22"/>
                <w:szCs w:val="22"/>
              </w:rPr>
            </w:pPr>
          </w:p>
        </w:tc>
      </w:tr>
      <w:tr w:rsidR="004B4428" w:rsidTr="009E016B">
        <w:trPr>
          <w:trHeight w:val="283"/>
        </w:trPr>
        <w:tc>
          <w:tcPr>
            <w:tcW w:w="6090" w:type="dxa"/>
          </w:tcPr>
          <w:p w:rsidR="004B4428" w:rsidRPr="00F679C1" w:rsidRDefault="004B4428" w:rsidP="009E016B">
            <w:pPr>
              <w:rPr>
                <w:sz w:val="22"/>
                <w:szCs w:val="22"/>
              </w:rPr>
            </w:pPr>
            <w:r w:rsidRPr="00F679C1">
              <w:rPr>
                <w:sz w:val="22"/>
                <w:szCs w:val="22"/>
              </w:rPr>
              <w:t>4. Ei kasuta vähese lihasisaldusega tooteid¹</w:t>
            </w:r>
          </w:p>
        </w:tc>
        <w:tc>
          <w:tcPr>
            <w:tcW w:w="1680" w:type="dxa"/>
          </w:tcPr>
          <w:p w:rsidR="004B4428" w:rsidRPr="00F679C1" w:rsidRDefault="004B4428" w:rsidP="009E016B">
            <w:pPr>
              <w:jc w:val="right"/>
              <w:rPr>
                <w:sz w:val="22"/>
                <w:szCs w:val="22"/>
              </w:rPr>
            </w:pPr>
          </w:p>
        </w:tc>
        <w:tc>
          <w:tcPr>
            <w:tcW w:w="1798" w:type="dxa"/>
          </w:tcPr>
          <w:p w:rsidR="004B4428" w:rsidRPr="00F679C1" w:rsidRDefault="004B4428" w:rsidP="009E016B">
            <w:pPr>
              <w:jc w:val="right"/>
              <w:rPr>
                <w:sz w:val="22"/>
                <w:szCs w:val="22"/>
              </w:rPr>
            </w:pPr>
          </w:p>
        </w:tc>
        <w:tc>
          <w:tcPr>
            <w:tcW w:w="1417" w:type="dxa"/>
          </w:tcPr>
          <w:p w:rsidR="004B4428" w:rsidRPr="00F679C1" w:rsidRDefault="004B4428" w:rsidP="009E016B">
            <w:pPr>
              <w:jc w:val="right"/>
              <w:rPr>
                <w:sz w:val="22"/>
                <w:szCs w:val="22"/>
              </w:rPr>
            </w:pPr>
          </w:p>
        </w:tc>
        <w:tc>
          <w:tcPr>
            <w:tcW w:w="1366" w:type="dxa"/>
          </w:tcPr>
          <w:p w:rsidR="004B4428" w:rsidRPr="00F679C1" w:rsidRDefault="004B4428" w:rsidP="009E016B">
            <w:pPr>
              <w:jc w:val="right"/>
              <w:rPr>
                <w:sz w:val="22"/>
                <w:szCs w:val="22"/>
              </w:rPr>
            </w:pPr>
          </w:p>
        </w:tc>
        <w:tc>
          <w:tcPr>
            <w:tcW w:w="1358" w:type="dxa"/>
          </w:tcPr>
          <w:p w:rsidR="004B4428" w:rsidRPr="00F679C1" w:rsidRDefault="004B4428" w:rsidP="009E016B">
            <w:pPr>
              <w:jc w:val="right"/>
              <w:rPr>
                <w:sz w:val="22"/>
                <w:szCs w:val="22"/>
              </w:rPr>
            </w:pPr>
          </w:p>
        </w:tc>
        <w:tc>
          <w:tcPr>
            <w:tcW w:w="1321" w:type="dxa"/>
          </w:tcPr>
          <w:p w:rsidR="004B4428" w:rsidRPr="00F679C1" w:rsidRDefault="004B4428" w:rsidP="009E016B">
            <w:pPr>
              <w:jc w:val="right"/>
              <w:rPr>
                <w:sz w:val="22"/>
                <w:szCs w:val="22"/>
              </w:rPr>
            </w:pPr>
          </w:p>
        </w:tc>
      </w:tr>
      <w:tr w:rsidR="004B4428" w:rsidTr="009E016B">
        <w:trPr>
          <w:trHeight w:val="283"/>
        </w:trPr>
        <w:tc>
          <w:tcPr>
            <w:tcW w:w="6090" w:type="dxa"/>
          </w:tcPr>
          <w:p w:rsidR="004B4428" w:rsidRPr="00F679C1" w:rsidRDefault="004B4428" w:rsidP="009E016B">
            <w:pPr>
              <w:rPr>
                <w:sz w:val="22"/>
                <w:szCs w:val="22"/>
              </w:rPr>
            </w:pPr>
            <w:r w:rsidRPr="00F679C1">
              <w:rPr>
                <w:sz w:val="22"/>
                <w:szCs w:val="22"/>
              </w:rPr>
              <w:t xml:space="preserve">5. Salati või värskete tükeldatud köögiviljade valik päevamenüüs </w:t>
            </w:r>
          </w:p>
          <w:p w:rsidR="004B4428" w:rsidRPr="00F679C1" w:rsidRDefault="004B4428" w:rsidP="009E016B">
            <w:pPr>
              <w:rPr>
                <w:sz w:val="22"/>
                <w:szCs w:val="22"/>
              </w:rPr>
            </w:pPr>
            <w:r w:rsidRPr="00F679C1">
              <w:rPr>
                <w:sz w:val="22"/>
                <w:szCs w:val="22"/>
              </w:rPr>
              <w:t>4 erinevat valikut</w:t>
            </w:r>
          </w:p>
          <w:p w:rsidR="004B4428" w:rsidRPr="00F679C1" w:rsidRDefault="004B4428" w:rsidP="009E016B">
            <w:pPr>
              <w:rPr>
                <w:sz w:val="22"/>
                <w:szCs w:val="22"/>
              </w:rPr>
            </w:pPr>
            <w:r w:rsidRPr="00F679C1">
              <w:rPr>
                <w:sz w:val="22"/>
                <w:szCs w:val="22"/>
              </w:rPr>
              <w:t>3 erinevat valikut</w:t>
            </w:r>
          </w:p>
        </w:tc>
        <w:tc>
          <w:tcPr>
            <w:tcW w:w="1680" w:type="dxa"/>
          </w:tcPr>
          <w:p w:rsidR="004B4428" w:rsidRPr="00F679C1" w:rsidRDefault="004B4428" w:rsidP="009E016B">
            <w:pPr>
              <w:jc w:val="right"/>
              <w:rPr>
                <w:sz w:val="22"/>
                <w:szCs w:val="22"/>
              </w:rPr>
            </w:pPr>
          </w:p>
          <w:p w:rsidR="004B4428" w:rsidRPr="00F679C1" w:rsidRDefault="004B4428" w:rsidP="009E016B">
            <w:pPr>
              <w:jc w:val="right"/>
              <w:rPr>
                <w:sz w:val="22"/>
                <w:szCs w:val="22"/>
              </w:rPr>
            </w:pPr>
          </w:p>
          <w:p w:rsidR="004B4428" w:rsidRPr="00F679C1" w:rsidRDefault="004B4428" w:rsidP="009E016B">
            <w:pPr>
              <w:jc w:val="right"/>
              <w:rPr>
                <w:sz w:val="22"/>
                <w:szCs w:val="22"/>
              </w:rPr>
            </w:pPr>
            <w:r w:rsidRPr="00F679C1">
              <w:rPr>
                <w:sz w:val="22"/>
                <w:szCs w:val="22"/>
              </w:rPr>
              <w:t>5</w:t>
            </w:r>
          </w:p>
          <w:p w:rsidR="004B4428" w:rsidRPr="00F679C1" w:rsidRDefault="004B4428" w:rsidP="009E016B">
            <w:pPr>
              <w:jc w:val="right"/>
              <w:rPr>
                <w:sz w:val="22"/>
                <w:szCs w:val="22"/>
              </w:rPr>
            </w:pPr>
            <w:r w:rsidRPr="00F679C1">
              <w:rPr>
                <w:sz w:val="22"/>
                <w:szCs w:val="22"/>
              </w:rPr>
              <w:t>3</w:t>
            </w:r>
          </w:p>
        </w:tc>
        <w:tc>
          <w:tcPr>
            <w:tcW w:w="1798" w:type="dxa"/>
          </w:tcPr>
          <w:p w:rsidR="004B4428" w:rsidRPr="00F679C1" w:rsidRDefault="004B4428" w:rsidP="009E016B">
            <w:pPr>
              <w:jc w:val="right"/>
              <w:rPr>
                <w:sz w:val="22"/>
                <w:szCs w:val="22"/>
              </w:rPr>
            </w:pPr>
          </w:p>
        </w:tc>
        <w:tc>
          <w:tcPr>
            <w:tcW w:w="1417" w:type="dxa"/>
          </w:tcPr>
          <w:p w:rsidR="004B4428" w:rsidRPr="00F679C1" w:rsidRDefault="004B4428" w:rsidP="009E016B">
            <w:pPr>
              <w:jc w:val="right"/>
              <w:rPr>
                <w:sz w:val="22"/>
                <w:szCs w:val="22"/>
              </w:rPr>
            </w:pPr>
          </w:p>
        </w:tc>
        <w:tc>
          <w:tcPr>
            <w:tcW w:w="1366" w:type="dxa"/>
          </w:tcPr>
          <w:p w:rsidR="004B4428" w:rsidRPr="00F679C1" w:rsidRDefault="004B4428" w:rsidP="009E016B">
            <w:pPr>
              <w:jc w:val="right"/>
              <w:rPr>
                <w:sz w:val="22"/>
                <w:szCs w:val="22"/>
              </w:rPr>
            </w:pPr>
          </w:p>
        </w:tc>
        <w:tc>
          <w:tcPr>
            <w:tcW w:w="1358" w:type="dxa"/>
          </w:tcPr>
          <w:p w:rsidR="004B4428" w:rsidRPr="00F679C1" w:rsidRDefault="004B4428" w:rsidP="009E016B">
            <w:pPr>
              <w:jc w:val="right"/>
              <w:rPr>
                <w:sz w:val="22"/>
                <w:szCs w:val="22"/>
              </w:rPr>
            </w:pPr>
          </w:p>
        </w:tc>
        <w:tc>
          <w:tcPr>
            <w:tcW w:w="1321" w:type="dxa"/>
          </w:tcPr>
          <w:p w:rsidR="004B4428" w:rsidRPr="00F679C1" w:rsidRDefault="004B4428" w:rsidP="009E016B">
            <w:pPr>
              <w:jc w:val="right"/>
              <w:rPr>
                <w:sz w:val="22"/>
                <w:szCs w:val="22"/>
              </w:rPr>
            </w:pPr>
          </w:p>
        </w:tc>
      </w:tr>
      <w:tr w:rsidR="004B4428" w:rsidTr="009E016B">
        <w:trPr>
          <w:trHeight w:val="283"/>
        </w:trPr>
        <w:tc>
          <w:tcPr>
            <w:tcW w:w="6090" w:type="dxa"/>
          </w:tcPr>
          <w:p w:rsidR="004B4428" w:rsidRPr="00F679C1" w:rsidRDefault="004B4428" w:rsidP="009E016B">
            <w:pPr>
              <w:rPr>
                <w:sz w:val="22"/>
                <w:szCs w:val="22"/>
              </w:rPr>
            </w:pPr>
            <w:r w:rsidRPr="00F679C1">
              <w:rPr>
                <w:sz w:val="22"/>
                <w:szCs w:val="22"/>
              </w:rPr>
              <w:t xml:space="preserve">6. Salati või värskete tükeldatud köögiviljade kogus igal praepäeval õpilase kohta </w:t>
            </w:r>
          </w:p>
          <w:p w:rsidR="004B4428" w:rsidRPr="00F679C1" w:rsidRDefault="004B4428" w:rsidP="009E016B">
            <w:pPr>
              <w:rPr>
                <w:sz w:val="22"/>
                <w:szCs w:val="22"/>
              </w:rPr>
            </w:pPr>
            <w:r w:rsidRPr="00F679C1">
              <w:rPr>
                <w:sz w:val="22"/>
                <w:szCs w:val="22"/>
              </w:rPr>
              <w:t>150 grammi</w:t>
            </w:r>
          </w:p>
          <w:p w:rsidR="004B4428" w:rsidRPr="00F679C1" w:rsidRDefault="004B4428" w:rsidP="009E016B">
            <w:pPr>
              <w:rPr>
                <w:sz w:val="22"/>
                <w:szCs w:val="22"/>
              </w:rPr>
            </w:pPr>
            <w:r w:rsidRPr="00F679C1">
              <w:rPr>
                <w:sz w:val="22"/>
                <w:szCs w:val="22"/>
              </w:rPr>
              <w:t xml:space="preserve">120 grammi </w:t>
            </w:r>
          </w:p>
          <w:p w:rsidR="004B4428" w:rsidRPr="00F679C1" w:rsidRDefault="004B4428" w:rsidP="009E016B">
            <w:pPr>
              <w:rPr>
                <w:sz w:val="22"/>
                <w:szCs w:val="22"/>
              </w:rPr>
            </w:pPr>
            <w:r w:rsidRPr="00F679C1">
              <w:rPr>
                <w:sz w:val="22"/>
                <w:szCs w:val="22"/>
              </w:rPr>
              <w:t>100 grammi</w:t>
            </w:r>
          </w:p>
        </w:tc>
        <w:tc>
          <w:tcPr>
            <w:tcW w:w="1680" w:type="dxa"/>
          </w:tcPr>
          <w:p w:rsidR="004B4428" w:rsidRPr="00F679C1" w:rsidRDefault="004B4428" w:rsidP="009E016B">
            <w:pPr>
              <w:jc w:val="right"/>
              <w:rPr>
                <w:sz w:val="22"/>
                <w:szCs w:val="22"/>
              </w:rPr>
            </w:pPr>
          </w:p>
          <w:p w:rsidR="004B4428" w:rsidRPr="00F679C1" w:rsidRDefault="004B4428" w:rsidP="009E016B">
            <w:pPr>
              <w:jc w:val="right"/>
              <w:rPr>
                <w:sz w:val="22"/>
                <w:szCs w:val="22"/>
              </w:rPr>
            </w:pPr>
          </w:p>
          <w:p w:rsidR="004B4428" w:rsidRPr="00F679C1" w:rsidRDefault="004B4428" w:rsidP="009E016B">
            <w:pPr>
              <w:jc w:val="right"/>
              <w:rPr>
                <w:sz w:val="22"/>
                <w:szCs w:val="22"/>
              </w:rPr>
            </w:pPr>
            <w:r w:rsidRPr="00F679C1">
              <w:rPr>
                <w:sz w:val="22"/>
                <w:szCs w:val="22"/>
              </w:rPr>
              <w:t>5</w:t>
            </w:r>
          </w:p>
          <w:p w:rsidR="004B4428" w:rsidRPr="00F679C1" w:rsidRDefault="004B4428" w:rsidP="009E016B">
            <w:pPr>
              <w:jc w:val="right"/>
              <w:rPr>
                <w:sz w:val="22"/>
                <w:szCs w:val="22"/>
              </w:rPr>
            </w:pPr>
            <w:r w:rsidRPr="00F679C1">
              <w:rPr>
                <w:sz w:val="22"/>
                <w:szCs w:val="22"/>
              </w:rPr>
              <w:t>3</w:t>
            </w:r>
          </w:p>
          <w:p w:rsidR="004B4428" w:rsidRPr="00F679C1" w:rsidRDefault="004B4428" w:rsidP="009E016B">
            <w:pPr>
              <w:jc w:val="right"/>
              <w:rPr>
                <w:sz w:val="22"/>
                <w:szCs w:val="22"/>
              </w:rPr>
            </w:pPr>
            <w:r w:rsidRPr="00F679C1">
              <w:rPr>
                <w:sz w:val="22"/>
                <w:szCs w:val="22"/>
              </w:rPr>
              <w:t>1</w:t>
            </w:r>
          </w:p>
        </w:tc>
        <w:tc>
          <w:tcPr>
            <w:tcW w:w="1798" w:type="dxa"/>
          </w:tcPr>
          <w:p w:rsidR="004B4428" w:rsidRPr="00F679C1" w:rsidRDefault="004B4428" w:rsidP="009E016B">
            <w:pPr>
              <w:jc w:val="right"/>
              <w:rPr>
                <w:sz w:val="22"/>
                <w:szCs w:val="22"/>
              </w:rPr>
            </w:pPr>
          </w:p>
        </w:tc>
        <w:tc>
          <w:tcPr>
            <w:tcW w:w="1417" w:type="dxa"/>
          </w:tcPr>
          <w:p w:rsidR="004B4428" w:rsidRPr="00F679C1" w:rsidRDefault="004B4428" w:rsidP="009E016B">
            <w:pPr>
              <w:jc w:val="right"/>
              <w:rPr>
                <w:sz w:val="22"/>
                <w:szCs w:val="22"/>
              </w:rPr>
            </w:pPr>
          </w:p>
        </w:tc>
        <w:tc>
          <w:tcPr>
            <w:tcW w:w="1366" w:type="dxa"/>
          </w:tcPr>
          <w:p w:rsidR="004B4428" w:rsidRPr="00F679C1" w:rsidRDefault="004B4428" w:rsidP="009E016B">
            <w:pPr>
              <w:jc w:val="right"/>
              <w:rPr>
                <w:sz w:val="22"/>
                <w:szCs w:val="22"/>
              </w:rPr>
            </w:pPr>
          </w:p>
        </w:tc>
        <w:tc>
          <w:tcPr>
            <w:tcW w:w="1358" w:type="dxa"/>
          </w:tcPr>
          <w:p w:rsidR="004B4428" w:rsidRPr="00F679C1" w:rsidRDefault="004B4428" w:rsidP="009E016B">
            <w:pPr>
              <w:jc w:val="right"/>
              <w:rPr>
                <w:sz w:val="22"/>
                <w:szCs w:val="22"/>
              </w:rPr>
            </w:pPr>
          </w:p>
        </w:tc>
        <w:tc>
          <w:tcPr>
            <w:tcW w:w="1321" w:type="dxa"/>
          </w:tcPr>
          <w:p w:rsidR="004B4428" w:rsidRPr="00F679C1" w:rsidRDefault="004B4428" w:rsidP="009E016B">
            <w:pPr>
              <w:jc w:val="right"/>
              <w:rPr>
                <w:sz w:val="22"/>
                <w:szCs w:val="22"/>
              </w:rPr>
            </w:pPr>
          </w:p>
        </w:tc>
      </w:tr>
      <w:tr w:rsidR="004B4428" w:rsidTr="009E016B">
        <w:trPr>
          <w:trHeight w:val="283"/>
        </w:trPr>
        <w:tc>
          <w:tcPr>
            <w:tcW w:w="6090" w:type="dxa"/>
          </w:tcPr>
          <w:p w:rsidR="004B4428" w:rsidRPr="00F679C1" w:rsidRDefault="004B4428" w:rsidP="009E016B">
            <w:pPr>
              <w:rPr>
                <w:sz w:val="22"/>
                <w:szCs w:val="22"/>
              </w:rPr>
            </w:pPr>
            <w:r w:rsidRPr="00F679C1">
              <w:rPr>
                <w:sz w:val="22"/>
                <w:szCs w:val="22"/>
              </w:rPr>
              <w:t xml:space="preserve">7. Söögi juurde kuulub värske puuvili (sh marjad) </w:t>
            </w:r>
          </w:p>
          <w:p w:rsidR="004B4428" w:rsidRPr="00F679C1" w:rsidRDefault="004B4428" w:rsidP="009E016B">
            <w:pPr>
              <w:rPr>
                <w:sz w:val="22"/>
                <w:szCs w:val="22"/>
              </w:rPr>
            </w:pPr>
            <w:r w:rsidRPr="00F679C1">
              <w:rPr>
                <w:sz w:val="22"/>
                <w:szCs w:val="22"/>
              </w:rPr>
              <w:t>5 korda nädalas</w:t>
            </w:r>
          </w:p>
          <w:p w:rsidR="004B4428" w:rsidRPr="00F679C1" w:rsidRDefault="004B4428" w:rsidP="009E016B">
            <w:pPr>
              <w:rPr>
                <w:sz w:val="22"/>
                <w:szCs w:val="22"/>
              </w:rPr>
            </w:pPr>
            <w:r w:rsidRPr="00F679C1">
              <w:rPr>
                <w:sz w:val="22"/>
                <w:szCs w:val="22"/>
              </w:rPr>
              <w:t>4 korda nädalas</w:t>
            </w:r>
          </w:p>
        </w:tc>
        <w:tc>
          <w:tcPr>
            <w:tcW w:w="1680" w:type="dxa"/>
          </w:tcPr>
          <w:p w:rsidR="004B4428" w:rsidRPr="00F679C1" w:rsidRDefault="004B4428" w:rsidP="009E016B">
            <w:pPr>
              <w:jc w:val="right"/>
              <w:rPr>
                <w:sz w:val="22"/>
                <w:szCs w:val="22"/>
              </w:rPr>
            </w:pPr>
          </w:p>
          <w:p w:rsidR="004B4428" w:rsidRPr="00F679C1" w:rsidRDefault="004B4428" w:rsidP="009E016B">
            <w:pPr>
              <w:jc w:val="right"/>
              <w:rPr>
                <w:sz w:val="22"/>
                <w:szCs w:val="22"/>
              </w:rPr>
            </w:pPr>
            <w:r w:rsidRPr="00F679C1">
              <w:rPr>
                <w:sz w:val="22"/>
                <w:szCs w:val="22"/>
              </w:rPr>
              <w:t>5</w:t>
            </w:r>
          </w:p>
          <w:p w:rsidR="004B4428" w:rsidRPr="00F679C1" w:rsidRDefault="004B4428" w:rsidP="009E016B">
            <w:pPr>
              <w:jc w:val="right"/>
              <w:rPr>
                <w:sz w:val="22"/>
                <w:szCs w:val="22"/>
              </w:rPr>
            </w:pPr>
            <w:r w:rsidRPr="00F679C1">
              <w:rPr>
                <w:sz w:val="22"/>
                <w:szCs w:val="22"/>
              </w:rPr>
              <w:t>3</w:t>
            </w:r>
          </w:p>
        </w:tc>
        <w:tc>
          <w:tcPr>
            <w:tcW w:w="1798" w:type="dxa"/>
          </w:tcPr>
          <w:p w:rsidR="004B4428" w:rsidRPr="00F679C1" w:rsidRDefault="004B4428" w:rsidP="009E016B">
            <w:pPr>
              <w:jc w:val="right"/>
              <w:rPr>
                <w:sz w:val="22"/>
                <w:szCs w:val="22"/>
              </w:rPr>
            </w:pPr>
          </w:p>
        </w:tc>
        <w:tc>
          <w:tcPr>
            <w:tcW w:w="1417" w:type="dxa"/>
          </w:tcPr>
          <w:p w:rsidR="004B4428" w:rsidRPr="00F679C1" w:rsidRDefault="004B4428" w:rsidP="009E016B">
            <w:pPr>
              <w:jc w:val="right"/>
              <w:rPr>
                <w:sz w:val="22"/>
                <w:szCs w:val="22"/>
              </w:rPr>
            </w:pPr>
          </w:p>
        </w:tc>
        <w:tc>
          <w:tcPr>
            <w:tcW w:w="1366" w:type="dxa"/>
          </w:tcPr>
          <w:p w:rsidR="004B4428" w:rsidRPr="00F679C1" w:rsidRDefault="004B4428" w:rsidP="009E016B">
            <w:pPr>
              <w:jc w:val="right"/>
              <w:rPr>
                <w:sz w:val="22"/>
                <w:szCs w:val="22"/>
              </w:rPr>
            </w:pPr>
          </w:p>
        </w:tc>
        <w:tc>
          <w:tcPr>
            <w:tcW w:w="1358" w:type="dxa"/>
          </w:tcPr>
          <w:p w:rsidR="004B4428" w:rsidRPr="00F679C1" w:rsidRDefault="004B4428" w:rsidP="009E016B">
            <w:pPr>
              <w:jc w:val="right"/>
              <w:rPr>
                <w:sz w:val="22"/>
                <w:szCs w:val="22"/>
              </w:rPr>
            </w:pPr>
          </w:p>
        </w:tc>
        <w:tc>
          <w:tcPr>
            <w:tcW w:w="1321" w:type="dxa"/>
          </w:tcPr>
          <w:p w:rsidR="004B4428" w:rsidRPr="00F679C1" w:rsidRDefault="004B4428" w:rsidP="009E016B">
            <w:pPr>
              <w:jc w:val="right"/>
              <w:rPr>
                <w:sz w:val="22"/>
                <w:szCs w:val="22"/>
              </w:rPr>
            </w:pPr>
          </w:p>
        </w:tc>
      </w:tr>
      <w:tr w:rsidR="004B4428" w:rsidTr="009E016B">
        <w:trPr>
          <w:trHeight w:val="283"/>
        </w:trPr>
        <w:tc>
          <w:tcPr>
            <w:tcW w:w="6090" w:type="dxa"/>
          </w:tcPr>
          <w:p w:rsidR="004B4428" w:rsidRPr="00F679C1" w:rsidRDefault="004B4428" w:rsidP="009E016B">
            <w:pPr>
              <w:rPr>
                <w:sz w:val="22"/>
                <w:szCs w:val="22"/>
              </w:rPr>
            </w:pPr>
            <w:r w:rsidRPr="00F679C1">
              <w:rPr>
                <w:sz w:val="22"/>
                <w:szCs w:val="22"/>
              </w:rPr>
              <w:t>8. Puuviljade netokogus (nii värskelt kui toitude koostises kokku) on  ühes nädalas õpilase kohta vähemalt 350grammi</w:t>
            </w:r>
          </w:p>
        </w:tc>
        <w:tc>
          <w:tcPr>
            <w:tcW w:w="1680" w:type="dxa"/>
          </w:tcPr>
          <w:p w:rsidR="004B4428" w:rsidRPr="00F679C1" w:rsidRDefault="004B4428" w:rsidP="009E016B">
            <w:pPr>
              <w:jc w:val="right"/>
              <w:rPr>
                <w:sz w:val="22"/>
                <w:szCs w:val="22"/>
              </w:rPr>
            </w:pPr>
            <w:r w:rsidRPr="00F679C1">
              <w:rPr>
                <w:sz w:val="22"/>
                <w:szCs w:val="22"/>
              </w:rPr>
              <w:t>5</w:t>
            </w:r>
          </w:p>
        </w:tc>
        <w:tc>
          <w:tcPr>
            <w:tcW w:w="1798" w:type="dxa"/>
          </w:tcPr>
          <w:p w:rsidR="004B4428" w:rsidRPr="00F679C1" w:rsidRDefault="004B4428" w:rsidP="009E016B">
            <w:pPr>
              <w:jc w:val="right"/>
              <w:rPr>
                <w:sz w:val="22"/>
                <w:szCs w:val="22"/>
              </w:rPr>
            </w:pPr>
          </w:p>
        </w:tc>
        <w:tc>
          <w:tcPr>
            <w:tcW w:w="1417" w:type="dxa"/>
          </w:tcPr>
          <w:p w:rsidR="004B4428" w:rsidRPr="00F679C1" w:rsidRDefault="004B4428" w:rsidP="009E016B">
            <w:pPr>
              <w:jc w:val="right"/>
              <w:rPr>
                <w:sz w:val="22"/>
                <w:szCs w:val="22"/>
              </w:rPr>
            </w:pPr>
          </w:p>
        </w:tc>
        <w:tc>
          <w:tcPr>
            <w:tcW w:w="1366" w:type="dxa"/>
          </w:tcPr>
          <w:p w:rsidR="004B4428" w:rsidRPr="00F679C1" w:rsidRDefault="004B4428" w:rsidP="009E016B">
            <w:pPr>
              <w:jc w:val="right"/>
              <w:rPr>
                <w:sz w:val="22"/>
                <w:szCs w:val="22"/>
              </w:rPr>
            </w:pPr>
          </w:p>
        </w:tc>
        <w:tc>
          <w:tcPr>
            <w:tcW w:w="1358" w:type="dxa"/>
          </w:tcPr>
          <w:p w:rsidR="004B4428" w:rsidRPr="00F679C1" w:rsidRDefault="004B4428" w:rsidP="009E016B">
            <w:pPr>
              <w:jc w:val="right"/>
              <w:rPr>
                <w:sz w:val="22"/>
                <w:szCs w:val="22"/>
              </w:rPr>
            </w:pPr>
          </w:p>
        </w:tc>
        <w:tc>
          <w:tcPr>
            <w:tcW w:w="1321" w:type="dxa"/>
          </w:tcPr>
          <w:p w:rsidR="004B4428" w:rsidRPr="00F679C1" w:rsidRDefault="004B4428" w:rsidP="009E016B">
            <w:pPr>
              <w:jc w:val="right"/>
              <w:rPr>
                <w:sz w:val="22"/>
                <w:szCs w:val="22"/>
              </w:rPr>
            </w:pPr>
          </w:p>
        </w:tc>
      </w:tr>
      <w:tr w:rsidR="004B4428" w:rsidTr="009E016B">
        <w:trPr>
          <w:trHeight w:val="283"/>
        </w:trPr>
        <w:tc>
          <w:tcPr>
            <w:tcW w:w="6090" w:type="dxa"/>
          </w:tcPr>
          <w:p w:rsidR="004B4428" w:rsidRPr="00F679C1" w:rsidRDefault="004B4428" w:rsidP="009E016B">
            <w:pPr>
              <w:rPr>
                <w:sz w:val="22"/>
                <w:szCs w:val="22"/>
              </w:rPr>
            </w:pPr>
            <w:r w:rsidRPr="00F679C1">
              <w:rPr>
                <w:sz w:val="22"/>
                <w:szCs w:val="22"/>
              </w:rPr>
              <w:t>9. Praepäeval vähemalt 3 erineva lisandi (kartul, riis, pasta, tatar jne) valimise võimalus</w:t>
            </w:r>
          </w:p>
        </w:tc>
        <w:tc>
          <w:tcPr>
            <w:tcW w:w="1680" w:type="dxa"/>
          </w:tcPr>
          <w:p w:rsidR="004B4428" w:rsidRPr="00F679C1" w:rsidRDefault="004B4428" w:rsidP="009E016B">
            <w:pPr>
              <w:jc w:val="right"/>
              <w:rPr>
                <w:sz w:val="22"/>
                <w:szCs w:val="22"/>
              </w:rPr>
            </w:pPr>
            <w:r w:rsidRPr="00F679C1">
              <w:rPr>
                <w:sz w:val="22"/>
                <w:szCs w:val="22"/>
              </w:rPr>
              <w:t>5</w:t>
            </w:r>
          </w:p>
        </w:tc>
        <w:tc>
          <w:tcPr>
            <w:tcW w:w="1798" w:type="dxa"/>
          </w:tcPr>
          <w:p w:rsidR="004B4428" w:rsidRPr="00F679C1" w:rsidRDefault="004B4428" w:rsidP="009E016B">
            <w:pPr>
              <w:jc w:val="right"/>
              <w:rPr>
                <w:sz w:val="22"/>
                <w:szCs w:val="22"/>
              </w:rPr>
            </w:pPr>
          </w:p>
        </w:tc>
        <w:tc>
          <w:tcPr>
            <w:tcW w:w="1417" w:type="dxa"/>
          </w:tcPr>
          <w:p w:rsidR="004B4428" w:rsidRPr="00F679C1" w:rsidRDefault="004B4428" w:rsidP="009E016B">
            <w:pPr>
              <w:jc w:val="right"/>
              <w:rPr>
                <w:sz w:val="22"/>
                <w:szCs w:val="22"/>
              </w:rPr>
            </w:pPr>
          </w:p>
        </w:tc>
        <w:tc>
          <w:tcPr>
            <w:tcW w:w="1366" w:type="dxa"/>
          </w:tcPr>
          <w:p w:rsidR="004B4428" w:rsidRPr="00F679C1" w:rsidRDefault="004B4428" w:rsidP="009E016B">
            <w:pPr>
              <w:jc w:val="right"/>
              <w:rPr>
                <w:sz w:val="22"/>
                <w:szCs w:val="22"/>
              </w:rPr>
            </w:pPr>
          </w:p>
        </w:tc>
        <w:tc>
          <w:tcPr>
            <w:tcW w:w="1358" w:type="dxa"/>
          </w:tcPr>
          <w:p w:rsidR="004B4428" w:rsidRPr="00F679C1" w:rsidRDefault="004B4428" w:rsidP="009E016B">
            <w:pPr>
              <w:jc w:val="right"/>
              <w:rPr>
                <w:sz w:val="22"/>
                <w:szCs w:val="22"/>
              </w:rPr>
            </w:pPr>
          </w:p>
        </w:tc>
        <w:tc>
          <w:tcPr>
            <w:tcW w:w="1321" w:type="dxa"/>
          </w:tcPr>
          <w:p w:rsidR="004B4428" w:rsidRPr="00F679C1" w:rsidRDefault="004B4428" w:rsidP="009E016B">
            <w:pPr>
              <w:jc w:val="right"/>
              <w:rPr>
                <w:sz w:val="22"/>
                <w:szCs w:val="22"/>
              </w:rPr>
            </w:pPr>
          </w:p>
        </w:tc>
      </w:tr>
      <w:tr w:rsidR="004B4428" w:rsidTr="009E016B">
        <w:trPr>
          <w:trHeight w:val="283"/>
        </w:trPr>
        <w:tc>
          <w:tcPr>
            <w:tcW w:w="6090" w:type="dxa"/>
          </w:tcPr>
          <w:p w:rsidR="004B4428" w:rsidRPr="00F679C1" w:rsidRDefault="004B4428" w:rsidP="009E016B">
            <w:pPr>
              <w:rPr>
                <w:sz w:val="22"/>
                <w:szCs w:val="22"/>
              </w:rPr>
            </w:pPr>
            <w:r w:rsidRPr="00F679C1">
              <w:rPr>
                <w:sz w:val="22"/>
                <w:szCs w:val="22"/>
              </w:rPr>
              <w:t>10. Ei kasuta soolaseid ega magusaid saiakesi, kohukesi, poe kohupiimakreeme, kooke, torte jt kondiitritooteid</w:t>
            </w:r>
          </w:p>
        </w:tc>
        <w:tc>
          <w:tcPr>
            <w:tcW w:w="1680" w:type="dxa"/>
          </w:tcPr>
          <w:p w:rsidR="004B4428" w:rsidRPr="00F679C1" w:rsidRDefault="004B4428" w:rsidP="009E016B">
            <w:pPr>
              <w:jc w:val="right"/>
              <w:rPr>
                <w:sz w:val="22"/>
                <w:szCs w:val="22"/>
              </w:rPr>
            </w:pPr>
            <w:r w:rsidRPr="00F679C1">
              <w:rPr>
                <w:sz w:val="22"/>
                <w:szCs w:val="22"/>
              </w:rPr>
              <w:t>5</w:t>
            </w:r>
          </w:p>
        </w:tc>
        <w:tc>
          <w:tcPr>
            <w:tcW w:w="1798" w:type="dxa"/>
          </w:tcPr>
          <w:p w:rsidR="004B4428" w:rsidRPr="00F679C1" w:rsidRDefault="004B4428" w:rsidP="009E016B">
            <w:pPr>
              <w:jc w:val="right"/>
              <w:rPr>
                <w:sz w:val="22"/>
                <w:szCs w:val="22"/>
              </w:rPr>
            </w:pPr>
          </w:p>
        </w:tc>
        <w:tc>
          <w:tcPr>
            <w:tcW w:w="1417" w:type="dxa"/>
          </w:tcPr>
          <w:p w:rsidR="004B4428" w:rsidRPr="00F679C1" w:rsidRDefault="004B4428" w:rsidP="009E016B">
            <w:pPr>
              <w:jc w:val="right"/>
              <w:rPr>
                <w:sz w:val="22"/>
                <w:szCs w:val="22"/>
              </w:rPr>
            </w:pPr>
          </w:p>
        </w:tc>
        <w:tc>
          <w:tcPr>
            <w:tcW w:w="1366" w:type="dxa"/>
          </w:tcPr>
          <w:p w:rsidR="004B4428" w:rsidRPr="00F679C1" w:rsidRDefault="004B4428" w:rsidP="009E016B">
            <w:pPr>
              <w:jc w:val="right"/>
              <w:rPr>
                <w:sz w:val="22"/>
                <w:szCs w:val="22"/>
              </w:rPr>
            </w:pPr>
          </w:p>
        </w:tc>
        <w:tc>
          <w:tcPr>
            <w:tcW w:w="1358" w:type="dxa"/>
          </w:tcPr>
          <w:p w:rsidR="004B4428" w:rsidRPr="00F679C1" w:rsidRDefault="004B4428" w:rsidP="009E016B">
            <w:pPr>
              <w:jc w:val="right"/>
              <w:rPr>
                <w:sz w:val="22"/>
                <w:szCs w:val="22"/>
              </w:rPr>
            </w:pPr>
          </w:p>
        </w:tc>
        <w:tc>
          <w:tcPr>
            <w:tcW w:w="1321" w:type="dxa"/>
          </w:tcPr>
          <w:p w:rsidR="004B4428" w:rsidRPr="00F679C1" w:rsidRDefault="004B4428" w:rsidP="009E016B">
            <w:pPr>
              <w:jc w:val="right"/>
              <w:rPr>
                <w:sz w:val="22"/>
                <w:szCs w:val="22"/>
              </w:rPr>
            </w:pPr>
          </w:p>
        </w:tc>
      </w:tr>
    </w:tbl>
    <w:p w:rsidR="004B4428" w:rsidRPr="00F679C1" w:rsidRDefault="004B4428" w:rsidP="004B4428">
      <w:pPr>
        <w:rPr>
          <w:sz w:val="20"/>
        </w:rPr>
      </w:pPr>
      <w:r w:rsidRPr="00F679C1">
        <w:rPr>
          <w:sz w:val="20"/>
        </w:rPr>
        <w:t xml:space="preserve">Märkus: ¹Vähese lihasisaldusega toote all mõeldakse toodet, kus on alla 75% puhast liha (mitte lihamassi), nt viinerid, sardellid, kotletid, keedu-, suitsu-, jt vorstid, jne. </w:t>
      </w:r>
      <w:r w:rsidRPr="00F679C1">
        <w:rPr>
          <w:sz w:val="20"/>
        </w:rPr>
        <w:tab/>
      </w:r>
      <w:r w:rsidRPr="00F679C1">
        <w:rPr>
          <w:sz w:val="20"/>
        </w:rPr>
        <w:tab/>
      </w:r>
      <w:r w:rsidRPr="00F679C1">
        <w:rPr>
          <w:sz w:val="20"/>
        </w:rPr>
        <w:tab/>
      </w:r>
      <w:r w:rsidRPr="00F679C1">
        <w:rPr>
          <w:sz w:val="20"/>
        </w:rPr>
        <w:tab/>
      </w:r>
      <w:r w:rsidRPr="00F679C1">
        <w:rPr>
          <w:sz w:val="20"/>
        </w:rPr>
        <w:tab/>
      </w:r>
    </w:p>
    <w:p w:rsidR="004B4428" w:rsidRDefault="004B4428" w:rsidP="004B4428">
      <w:pPr>
        <w:rPr>
          <w:szCs w:val="24"/>
        </w:rPr>
      </w:pPr>
    </w:p>
    <w:p w:rsidR="004B4428" w:rsidRDefault="004B4428" w:rsidP="004B4428">
      <w:pPr>
        <w:tabs>
          <w:tab w:val="left" w:pos="3665"/>
        </w:tabs>
        <w:jc w:val="left"/>
        <w:rPr>
          <w:szCs w:val="24"/>
        </w:rPr>
      </w:pPr>
    </w:p>
    <w:p w:rsidR="004B4428" w:rsidRDefault="004B4428" w:rsidP="004B4428">
      <w:pPr>
        <w:tabs>
          <w:tab w:val="left" w:pos="3665"/>
        </w:tabs>
        <w:jc w:val="left"/>
        <w:rPr>
          <w:szCs w:val="24"/>
        </w:rPr>
      </w:pPr>
    </w:p>
    <w:p w:rsidR="004B4428" w:rsidRDefault="004B4428" w:rsidP="004B4428">
      <w:pPr>
        <w:tabs>
          <w:tab w:val="left" w:pos="3665"/>
        </w:tabs>
        <w:jc w:val="left"/>
        <w:rPr>
          <w:szCs w:val="24"/>
        </w:rPr>
      </w:pPr>
      <w:r>
        <w:rPr>
          <w:szCs w:val="24"/>
        </w:rPr>
        <w:t>Lisa 4. Menüü hindamise näidistabel koolieinele</w:t>
      </w:r>
    </w:p>
    <w:p w:rsidR="004B4428" w:rsidRDefault="004B4428" w:rsidP="004B4428">
      <w:pPr>
        <w:tabs>
          <w:tab w:val="left" w:pos="3665"/>
        </w:tabs>
        <w:rPr>
          <w:szCs w:val="24"/>
        </w:rPr>
      </w:pPr>
    </w:p>
    <w:p w:rsidR="004B4428" w:rsidRDefault="004B4428" w:rsidP="004B4428">
      <w:pPr>
        <w:tabs>
          <w:tab w:val="left" w:pos="3665"/>
        </w:tabs>
        <w:rPr>
          <w:szCs w:val="24"/>
        </w:rPr>
      </w:pPr>
      <w:r w:rsidRPr="000F625F">
        <w:rPr>
          <w:i/>
          <w:color w:val="FF0000"/>
          <w:szCs w:val="24"/>
        </w:rPr>
        <w:t>Märkus: tegemist on näidisloeteluga, puntki sisu määrab hankija lähtuvalt oma tegelikest vajadustest</w:t>
      </w:r>
      <w:r w:rsidRPr="000F625F">
        <w:rPr>
          <w:szCs w:val="24"/>
        </w:rPr>
        <w:t>.</w:t>
      </w:r>
    </w:p>
    <w:p w:rsidR="004B4428" w:rsidRDefault="004B4428" w:rsidP="004B4428">
      <w:pPr>
        <w:tabs>
          <w:tab w:val="left" w:pos="3665"/>
        </w:tabs>
        <w:rPr>
          <w:szCs w:val="24"/>
        </w:rPr>
      </w:pPr>
    </w:p>
    <w:tbl>
      <w:tblPr>
        <w:tblStyle w:val="TableGrid"/>
        <w:tblW w:w="15096" w:type="dxa"/>
        <w:tblInd w:w="38" w:type="dxa"/>
        <w:tblLayout w:type="fixed"/>
        <w:tblLook w:val="04A0" w:firstRow="1" w:lastRow="0" w:firstColumn="1" w:lastColumn="0" w:noHBand="0" w:noVBand="1"/>
      </w:tblPr>
      <w:tblGrid>
        <w:gridCol w:w="6024"/>
        <w:gridCol w:w="1843"/>
        <w:gridCol w:w="1435"/>
        <w:gridCol w:w="1726"/>
        <w:gridCol w:w="1382"/>
        <w:gridCol w:w="1383"/>
        <w:gridCol w:w="1303"/>
      </w:tblGrid>
      <w:tr w:rsidR="004B4428" w:rsidTr="009E016B">
        <w:tc>
          <w:tcPr>
            <w:tcW w:w="6024" w:type="dxa"/>
          </w:tcPr>
          <w:p w:rsidR="004B4428" w:rsidRPr="00F679C1" w:rsidRDefault="004B4428" w:rsidP="009E016B">
            <w:pPr>
              <w:tabs>
                <w:tab w:val="left" w:pos="3665"/>
              </w:tabs>
              <w:rPr>
                <w:sz w:val="22"/>
                <w:szCs w:val="22"/>
              </w:rPr>
            </w:pPr>
            <w:r w:rsidRPr="00F679C1">
              <w:rPr>
                <w:sz w:val="22"/>
                <w:szCs w:val="22"/>
              </w:rPr>
              <w:t xml:space="preserve">KRITEERIUMID </w:t>
            </w:r>
          </w:p>
        </w:tc>
        <w:tc>
          <w:tcPr>
            <w:tcW w:w="1843" w:type="dxa"/>
          </w:tcPr>
          <w:p w:rsidR="004B4428" w:rsidRPr="00F679C1" w:rsidRDefault="004B4428" w:rsidP="009E016B">
            <w:pPr>
              <w:tabs>
                <w:tab w:val="left" w:pos="3665"/>
              </w:tabs>
              <w:rPr>
                <w:sz w:val="22"/>
                <w:szCs w:val="22"/>
              </w:rPr>
            </w:pPr>
            <w:r w:rsidRPr="00F679C1">
              <w:rPr>
                <w:sz w:val="22"/>
                <w:szCs w:val="22"/>
              </w:rPr>
              <w:t>PUNKTID</w:t>
            </w:r>
          </w:p>
        </w:tc>
        <w:tc>
          <w:tcPr>
            <w:tcW w:w="1435" w:type="dxa"/>
          </w:tcPr>
          <w:p w:rsidR="004B4428" w:rsidRPr="00F679C1" w:rsidRDefault="004B4428" w:rsidP="009E016B">
            <w:pPr>
              <w:tabs>
                <w:tab w:val="left" w:pos="3665"/>
              </w:tabs>
              <w:jc w:val="left"/>
              <w:rPr>
                <w:sz w:val="22"/>
                <w:szCs w:val="22"/>
              </w:rPr>
            </w:pPr>
            <w:r w:rsidRPr="00F679C1">
              <w:rPr>
                <w:sz w:val="22"/>
                <w:szCs w:val="22"/>
              </w:rPr>
              <w:t>1.NÄDAL</w:t>
            </w:r>
          </w:p>
        </w:tc>
        <w:tc>
          <w:tcPr>
            <w:tcW w:w="1726" w:type="dxa"/>
          </w:tcPr>
          <w:p w:rsidR="004B4428" w:rsidRPr="00F679C1" w:rsidRDefault="004B4428" w:rsidP="009E016B">
            <w:pPr>
              <w:tabs>
                <w:tab w:val="left" w:pos="3665"/>
              </w:tabs>
              <w:rPr>
                <w:sz w:val="22"/>
                <w:szCs w:val="22"/>
              </w:rPr>
            </w:pPr>
            <w:r w:rsidRPr="00F679C1">
              <w:rPr>
                <w:sz w:val="22"/>
                <w:szCs w:val="22"/>
              </w:rPr>
              <w:t>2.NÄDAL</w:t>
            </w:r>
          </w:p>
        </w:tc>
        <w:tc>
          <w:tcPr>
            <w:tcW w:w="1382" w:type="dxa"/>
          </w:tcPr>
          <w:p w:rsidR="004B4428" w:rsidRPr="00F679C1" w:rsidRDefault="004B4428" w:rsidP="009E016B">
            <w:pPr>
              <w:tabs>
                <w:tab w:val="left" w:pos="3665"/>
              </w:tabs>
              <w:rPr>
                <w:sz w:val="22"/>
                <w:szCs w:val="22"/>
              </w:rPr>
            </w:pPr>
            <w:r w:rsidRPr="00F679C1">
              <w:rPr>
                <w:sz w:val="22"/>
                <w:szCs w:val="22"/>
              </w:rPr>
              <w:t>3.NÄDAL</w:t>
            </w:r>
          </w:p>
        </w:tc>
        <w:tc>
          <w:tcPr>
            <w:tcW w:w="1383" w:type="dxa"/>
          </w:tcPr>
          <w:p w:rsidR="004B4428" w:rsidRPr="00F679C1" w:rsidRDefault="004B4428" w:rsidP="009E016B">
            <w:pPr>
              <w:tabs>
                <w:tab w:val="left" w:pos="3665"/>
              </w:tabs>
              <w:rPr>
                <w:sz w:val="22"/>
                <w:szCs w:val="22"/>
              </w:rPr>
            </w:pPr>
            <w:r w:rsidRPr="00F679C1">
              <w:rPr>
                <w:sz w:val="22"/>
                <w:szCs w:val="22"/>
              </w:rPr>
              <w:t>4.NÄDAL</w:t>
            </w:r>
          </w:p>
        </w:tc>
        <w:tc>
          <w:tcPr>
            <w:tcW w:w="1303" w:type="dxa"/>
          </w:tcPr>
          <w:p w:rsidR="004B4428" w:rsidRPr="00F679C1" w:rsidRDefault="004B4428" w:rsidP="009E016B">
            <w:pPr>
              <w:tabs>
                <w:tab w:val="left" w:pos="3665"/>
              </w:tabs>
              <w:rPr>
                <w:sz w:val="22"/>
                <w:szCs w:val="22"/>
              </w:rPr>
            </w:pPr>
            <w:r w:rsidRPr="00F679C1">
              <w:rPr>
                <w:sz w:val="22"/>
                <w:szCs w:val="22"/>
              </w:rPr>
              <w:t>KOKKU</w:t>
            </w:r>
          </w:p>
        </w:tc>
      </w:tr>
      <w:tr w:rsidR="004B4428" w:rsidTr="009E016B">
        <w:tc>
          <w:tcPr>
            <w:tcW w:w="6024" w:type="dxa"/>
          </w:tcPr>
          <w:p w:rsidR="004B4428" w:rsidRPr="00F679C1" w:rsidRDefault="004B4428" w:rsidP="009E016B">
            <w:pPr>
              <w:tabs>
                <w:tab w:val="left" w:pos="3665"/>
              </w:tabs>
              <w:rPr>
                <w:sz w:val="22"/>
                <w:szCs w:val="22"/>
              </w:rPr>
            </w:pPr>
            <w:r w:rsidRPr="00F679C1">
              <w:rPr>
                <w:sz w:val="22"/>
                <w:szCs w:val="22"/>
              </w:rPr>
              <w:t xml:space="preserve">1. Soe toidukord ehk praepäev (v.a supid ja soojad võileivad) </w:t>
            </w:r>
          </w:p>
          <w:p w:rsidR="004B4428" w:rsidRPr="00F679C1" w:rsidRDefault="004B4428" w:rsidP="009E016B">
            <w:pPr>
              <w:tabs>
                <w:tab w:val="left" w:pos="3665"/>
              </w:tabs>
              <w:rPr>
                <w:sz w:val="22"/>
                <w:szCs w:val="22"/>
              </w:rPr>
            </w:pPr>
            <w:r w:rsidRPr="00F679C1">
              <w:rPr>
                <w:sz w:val="22"/>
                <w:szCs w:val="22"/>
              </w:rPr>
              <w:t>Sooja toitu antakse 4-5 korda nädalas</w:t>
            </w:r>
          </w:p>
          <w:p w:rsidR="004B4428" w:rsidRPr="00F679C1" w:rsidRDefault="004B4428" w:rsidP="009E016B">
            <w:pPr>
              <w:tabs>
                <w:tab w:val="left" w:pos="3665"/>
              </w:tabs>
              <w:rPr>
                <w:sz w:val="22"/>
                <w:szCs w:val="22"/>
              </w:rPr>
            </w:pPr>
            <w:r w:rsidRPr="00F679C1">
              <w:rPr>
                <w:sz w:val="22"/>
                <w:szCs w:val="22"/>
              </w:rPr>
              <w:t>Sooja toitu antakse 3 korda nädalas</w:t>
            </w:r>
          </w:p>
          <w:p w:rsidR="004B4428" w:rsidRPr="00F679C1" w:rsidRDefault="004B4428" w:rsidP="009E016B">
            <w:pPr>
              <w:tabs>
                <w:tab w:val="left" w:pos="3665"/>
              </w:tabs>
              <w:rPr>
                <w:sz w:val="22"/>
                <w:szCs w:val="22"/>
              </w:rPr>
            </w:pPr>
            <w:r w:rsidRPr="00F679C1">
              <w:rPr>
                <w:sz w:val="22"/>
                <w:szCs w:val="22"/>
              </w:rPr>
              <w:t>Sooja toitu antakse 2 korda nädalas</w:t>
            </w:r>
          </w:p>
        </w:tc>
        <w:tc>
          <w:tcPr>
            <w:tcW w:w="1843" w:type="dxa"/>
          </w:tcPr>
          <w:p w:rsidR="004B4428" w:rsidRPr="00F679C1" w:rsidRDefault="004B4428" w:rsidP="009E016B">
            <w:pPr>
              <w:tabs>
                <w:tab w:val="left" w:pos="3665"/>
              </w:tabs>
              <w:rPr>
                <w:sz w:val="22"/>
                <w:szCs w:val="22"/>
              </w:rPr>
            </w:pPr>
          </w:p>
          <w:p w:rsidR="004B4428" w:rsidRPr="00F679C1" w:rsidRDefault="004B4428" w:rsidP="009E016B">
            <w:pPr>
              <w:tabs>
                <w:tab w:val="left" w:pos="3665"/>
              </w:tabs>
              <w:rPr>
                <w:sz w:val="22"/>
                <w:szCs w:val="22"/>
              </w:rPr>
            </w:pPr>
          </w:p>
          <w:p w:rsidR="004B4428" w:rsidRPr="00F679C1" w:rsidRDefault="004B4428" w:rsidP="009E016B">
            <w:pPr>
              <w:tabs>
                <w:tab w:val="left" w:pos="3665"/>
              </w:tabs>
              <w:rPr>
                <w:sz w:val="22"/>
                <w:szCs w:val="22"/>
              </w:rPr>
            </w:pPr>
            <w:r w:rsidRPr="00F679C1">
              <w:rPr>
                <w:sz w:val="22"/>
                <w:szCs w:val="22"/>
              </w:rPr>
              <w:t>5</w:t>
            </w:r>
          </w:p>
          <w:p w:rsidR="004B4428" w:rsidRPr="00F679C1" w:rsidRDefault="004B4428" w:rsidP="009E016B">
            <w:pPr>
              <w:tabs>
                <w:tab w:val="left" w:pos="3665"/>
              </w:tabs>
              <w:rPr>
                <w:sz w:val="22"/>
                <w:szCs w:val="22"/>
              </w:rPr>
            </w:pPr>
            <w:r w:rsidRPr="00F679C1">
              <w:rPr>
                <w:sz w:val="22"/>
                <w:szCs w:val="22"/>
              </w:rPr>
              <w:t>3</w:t>
            </w:r>
          </w:p>
          <w:p w:rsidR="004B4428" w:rsidRPr="00F679C1" w:rsidRDefault="004B4428" w:rsidP="009E016B">
            <w:pPr>
              <w:tabs>
                <w:tab w:val="left" w:pos="3665"/>
              </w:tabs>
              <w:rPr>
                <w:sz w:val="22"/>
                <w:szCs w:val="22"/>
              </w:rPr>
            </w:pPr>
            <w:r w:rsidRPr="00F679C1">
              <w:rPr>
                <w:sz w:val="22"/>
                <w:szCs w:val="22"/>
              </w:rPr>
              <w:t>1</w:t>
            </w:r>
          </w:p>
        </w:tc>
        <w:tc>
          <w:tcPr>
            <w:tcW w:w="1435" w:type="dxa"/>
          </w:tcPr>
          <w:p w:rsidR="004B4428" w:rsidRPr="00F679C1" w:rsidRDefault="004B4428" w:rsidP="009E016B">
            <w:pPr>
              <w:tabs>
                <w:tab w:val="left" w:pos="3665"/>
              </w:tabs>
              <w:rPr>
                <w:sz w:val="22"/>
                <w:szCs w:val="22"/>
              </w:rPr>
            </w:pPr>
          </w:p>
        </w:tc>
        <w:tc>
          <w:tcPr>
            <w:tcW w:w="1726" w:type="dxa"/>
          </w:tcPr>
          <w:p w:rsidR="004B4428" w:rsidRPr="00F679C1" w:rsidRDefault="004B4428" w:rsidP="009E016B">
            <w:pPr>
              <w:tabs>
                <w:tab w:val="left" w:pos="3665"/>
              </w:tabs>
              <w:rPr>
                <w:sz w:val="22"/>
                <w:szCs w:val="22"/>
              </w:rPr>
            </w:pPr>
          </w:p>
        </w:tc>
        <w:tc>
          <w:tcPr>
            <w:tcW w:w="1382" w:type="dxa"/>
          </w:tcPr>
          <w:p w:rsidR="004B4428" w:rsidRPr="00F679C1" w:rsidRDefault="004B4428" w:rsidP="009E016B">
            <w:pPr>
              <w:tabs>
                <w:tab w:val="left" w:pos="3665"/>
              </w:tabs>
              <w:rPr>
                <w:sz w:val="22"/>
                <w:szCs w:val="22"/>
              </w:rPr>
            </w:pPr>
          </w:p>
        </w:tc>
        <w:tc>
          <w:tcPr>
            <w:tcW w:w="1383" w:type="dxa"/>
          </w:tcPr>
          <w:p w:rsidR="004B4428" w:rsidRPr="00F679C1" w:rsidRDefault="004B4428" w:rsidP="009E016B">
            <w:pPr>
              <w:tabs>
                <w:tab w:val="left" w:pos="3665"/>
              </w:tabs>
              <w:rPr>
                <w:sz w:val="22"/>
                <w:szCs w:val="22"/>
              </w:rPr>
            </w:pPr>
          </w:p>
        </w:tc>
        <w:tc>
          <w:tcPr>
            <w:tcW w:w="1303" w:type="dxa"/>
          </w:tcPr>
          <w:p w:rsidR="004B4428" w:rsidRPr="00F679C1" w:rsidRDefault="004B4428" w:rsidP="009E016B">
            <w:pPr>
              <w:tabs>
                <w:tab w:val="left" w:pos="3665"/>
              </w:tabs>
              <w:rPr>
                <w:sz w:val="22"/>
                <w:szCs w:val="22"/>
              </w:rPr>
            </w:pPr>
          </w:p>
        </w:tc>
      </w:tr>
      <w:tr w:rsidR="004B4428" w:rsidTr="009E016B">
        <w:tc>
          <w:tcPr>
            <w:tcW w:w="6024" w:type="dxa"/>
          </w:tcPr>
          <w:p w:rsidR="004B4428" w:rsidRPr="00F679C1" w:rsidRDefault="004B4428" w:rsidP="009E016B">
            <w:pPr>
              <w:tabs>
                <w:tab w:val="left" w:pos="3665"/>
              </w:tabs>
              <w:rPr>
                <w:sz w:val="22"/>
                <w:szCs w:val="22"/>
              </w:rPr>
            </w:pPr>
            <w:r w:rsidRPr="00F679C1">
              <w:rPr>
                <w:sz w:val="22"/>
                <w:szCs w:val="22"/>
              </w:rPr>
              <w:t>2. Liha või linnulihaga toitu pakutakse vähemalt 3 korda nädalas</w:t>
            </w:r>
          </w:p>
        </w:tc>
        <w:tc>
          <w:tcPr>
            <w:tcW w:w="1843" w:type="dxa"/>
          </w:tcPr>
          <w:p w:rsidR="004B4428" w:rsidRPr="00F679C1" w:rsidRDefault="004B4428" w:rsidP="009E016B">
            <w:pPr>
              <w:tabs>
                <w:tab w:val="left" w:pos="3665"/>
              </w:tabs>
              <w:rPr>
                <w:sz w:val="22"/>
                <w:szCs w:val="22"/>
              </w:rPr>
            </w:pPr>
            <w:r w:rsidRPr="00F679C1">
              <w:rPr>
                <w:sz w:val="22"/>
                <w:szCs w:val="22"/>
              </w:rPr>
              <w:t>5</w:t>
            </w:r>
          </w:p>
        </w:tc>
        <w:tc>
          <w:tcPr>
            <w:tcW w:w="1435" w:type="dxa"/>
          </w:tcPr>
          <w:p w:rsidR="004B4428" w:rsidRPr="00F679C1" w:rsidRDefault="004B4428" w:rsidP="009E016B">
            <w:pPr>
              <w:tabs>
                <w:tab w:val="left" w:pos="3665"/>
              </w:tabs>
              <w:rPr>
                <w:sz w:val="22"/>
                <w:szCs w:val="22"/>
              </w:rPr>
            </w:pPr>
          </w:p>
        </w:tc>
        <w:tc>
          <w:tcPr>
            <w:tcW w:w="1726" w:type="dxa"/>
          </w:tcPr>
          <w:p w:rsidR="004B4428" w:rsidRPr="00F679C1" w:rsidRDefault="004B4428" w:rsidP="009E016B">
            <w:pPr>
              <w:tabs>
                <w:tab w:val="left" w:pos="3665"/>
              </w:tabs>
              <w:rPr>
                <w:sz w:val="22"/>
                <w:szCs w:val="22"/>
              </w:rPr>
            </w:pPr>
          </w:p>
        </w:tc>
        <w:tc>
          <w:tcPr>
            <w:tcW w:w="1382" w:type="dxa"/>
          </w:tcPr>
          <w:p w:rsidR="004B4428" w:rsidRPr="00F679C1" w:rsidRDefault="004B4428" w:rsidP="009E016B">
            <w:pPr>
              <w:tabs>
                <w:tab w:val="left" w:pos="3665"/>
              </w:tabs>
              <w:rPr>
                <w:sz w:val="22"/>
                <w:szCs w:val="22"/>
              </w:rPr>
            </w:pPr>
          </w:p>
        </w:tc>
        <w:tc>
          <w:tcPr>
            <w:tcW w:w="1383" w:type="dxa"/>
          </w:tcPr>
          <w:p w:rsidR="004B4428" w:rsidRPr="00F679C1" w:rsidRDefault="004B4428" w:rsidP="009E016B">
            <w:pPr>
              <w:tabs>
                <w:tab w:val="left" w:pos="3665"/>
              </w:tabs>
              <w:rPr>
                <w:sz w:val="22"/>
                <w:szCs w:val="22"/>
              </w:rPr>
            </w:pPr>
          </w:p>
        </w:tc>
        <w:tc>
          <w:tcPr>
            <w:tcW w:w="1303" w:type="dxa"/>
          </w:tcPr>
          <w:p w:rsidR="004B4428" w:rsidRPr="00F679C1" w:rsidRDefault="004B4428" w:rsidP="009E016B">
            <w:pPr>
              <w:tabs>
                <w:tab w:val="left" w:pos="3665"/>
              </w:tabs>
              <w:rPr>
                <w:sz w:val="22"/>
                <w:szCs w:val="22"/>
              </w:rPr>
            </w:pPr>
          </w:p>
        </w:tc>
      </w:tr>
      <w:tr w:rsidR="004B4428" w:rsidTr="009E016B">
        <w:tc>
          <w:tcPr>
            <w:tcW w:w="6024" w:type="dxa"/>
          </w:tcPr>
          <w:p w:rsidR="004B4428" w:rsidRPr="00F679C1" w:rsidRDefault="004B4428" w:rsidP="009E016B">
            <w:pPr>
              <w:tabs>
                <w:tab w:val="left" w:pos="3665"/>
              </w:tabs>
              <w:rPr>
                <w:sz w:val="22"/>
                <w:szCs w:val="22"/>
              </w:rPr>
            </w:pPr>
            <w:r w:rsidRPr="00F679C1">
              <w:rPr>
                <w:sz w:val="22"/>
                <w:szCs w:val="22"/>
              </w:rPr>
              <w:t xml:space="preserve">3. Kala serveeritav kogus õpilase kohta nädalas kokku (neto) </w:t>
            </w:r>
          </w:p>
          <w:p w:rsidR="004B4428" w:rsidRPr="00F679C1" w:rsidRDefault="004B4428" w:rsidP="009E016B">
            <w:pPr>
              <w:tabs>
                <w:tab w:val="left" w:pos="3665"/>
              </w:tabs>
              <w:rPr>
                <w:sz w:val="22"/>
                <w:szCs w:val="22"/>
              </w:rPr>
            </w:pPr>
            <w:r w:rsidRPr="00F679C1">
              <w:rPr>
                <w:sz w:val="22"/>
                <w:szCs w:val="22"/>
              </w:rPr>
              <w:t>150 grammi</w:t>
            </w:r>
          </w:p>
          <w:p w:rsidR="004B4428" w:rsidRPr="00F679C1" w:rsidRDefault="004B4428" w:rsidP="009E016B">
            <w:pPr>
              <w:tabs>
                <w:tab w:val="left" w:pos="3665"/>
              </w:tabs>
              <w:rPr>
                <w:sz w:val="22"/>
                <w:szCs w:val="22"/>
              </w:rPr>
            </w:pPr>
            <w:r w:rsidRPr="00F679C1">
              <w:rPr>
                <w:sz w:val="22"/>
                <w:szCs w:val="22"/>
              </w:rPr>
              <w:t xml:space="preserve">120 grammi </w:t>
            </w:r>
          </w:p>
          <w:p w:rsidR="004B4428" w:rsidRPr="00F679C1" w:rsidRDefault="004B4428" w:rsidP="009E016B">
            <w:pPr>
              <w:tabs>
                <w:tab w:val="left" w:pos="3665"/>
              </w:tabs>
              <w:rPr>
                <w:sz w:val="22"/>
                <w:szCs w:val="22"/>
              </w:rPr>
            </w:pPr>
            <w:r w:rsidRPr="00F679C1">
              <w:rPr>
                <w:sz w:val="22"/>
                <w:szCs w:val="22"/>
              </w:rPr>
              <w:t>100 grammi</w:t>
            </w:r>
          </w:p>
        </w:tc>
        <w:tc>
          <w:tcPr>
            <w:tcW w:w="1843" w:type="dxa"/>
          </w:tcPr>
          <w:p w:rsidR="004B4428" w:rsidRPr="00F679C1" w:rsidRDefault="004B4428" w:rsidP="009E016B">
            <w:pPr>
              <w:tabs>
                <w:tab w:val="left" w:pos="3665"/>
              </w:tabs>
              <w:rPr>
                <w:sz w:val="22"/>
                <w:szCs w:val="22"/>
              </w:rPr>
            </w:pPr>
          </w:p>
          <w:p w:rsidR="004B4428" w:rsidRPr="00F679C1" w:rsidRDefault="004B4428" w:rsidP="009E016B">
            <w:pPr>
              <w:tabs>
                <w:tab w:val="left" w:pos="3665"/>
              </w:tabs>
              <w:rPr>
                <w:sz w:val="22"/>
                <w:szCs w:val="22"/>
              </w:rPr>
            </w:pPr>
            <w:r w:rsidRPr="00F679C1">
              <w:rPr>
                <w:sz w:val="22"/>
                <w:szCs w:val="22"/>
              </w:rPr>
              <w:t>5</w:t>
            </w:r>
          </w:p>
          <w:p w:rsidR="004B4428" w:rsidRPr="00F679C1" w:rsidRDefault="004B4428" w:rsidP="009E016B">
            <w:pPr>
              <w:tabs>
                <w:tab w:val="left" w:pos="3665"/>
              </w:tabs>
              <w:rPr>
                <w:sz w:val="22"/>
                <w:szCs w:val="22"/>
              </w:rPr>
            </w:pPr>
            <w:r w:rsidRPr="00F679C1">
              <w:rPr>
                <w:sz w:val="22"/>
                <w:szCs w:val="22"/>
              </w:rPr>
              <w:t>3</w:t>
            </w:r>
          </w:p>
          <w:p w:rsidR="004B4428" w:rsidRPr="00F679C1" w:rsidRDefault="004B4428" w:rsidP="009E016B">
            <w:pPr>
              <w:tabs>
                <w:tab w:val="left" w:pos="3665"/>
              </w:tabs>
              <w:rPr>
                <w:sz w:val="22"/>
                <w:szCs w:val="22"/>
              </w:rPr>
            </w:pPr>
            <w:r w:rsidRPr="00F679C1">
              <w:rPr>
                <w:sz w:val="22"/>
                <w:szCs w:val="22"/>
              </w:rPr>
              <w:t>1</w:t>
            </w:r>
          </w:p>
        </w:tc>
        <w:tc>
          <w:tcPr>
            <w:tcW w:w="1435" w:type="dxa"/>
          </w:tcPr>
          <w:p w:rsidR="004B4428" w:rsidRPr="00F679C1" w:rsidRDefault="004B4428" w:rsidP="009E016B">
            <w:pPr>
              <w:tabs>
                <w:tab w:val="left" w:pos="3665"/>
              </w:tabs>
              <w:rPr>
                <w:sz w:val="22"/>
                <w:szCs w:val="22"/>
              </w:rPr>
            </w:pPr>
          </w:p>
        </w:tc>
        <w:tc>
          <w:tcPr>
            <w:tcW w:w="1726" w:type="dxa"/>
          </w:tcPr>
          <w:p w:rsidR="004B4428" w:rsidRPr="00F679C1" w:rsidRDefault="004B4428" w:rsidP="009E016B">
            <w:pPr>
              <w:tabs>
                <w:tab w:val="left" w:pos="3665"/>
              </w:tabs>
              <w:rPr>
                <w:sz w:val="22"/>
                <w:szCs w:val="22"/>
              </w:rPr>
            </w:pPr>
          </w:p>
        </w:tc>
        <w:tc>
          <w:tcPr>
            <w:tcW w:w="1382" w:type="dxa"/>
          </w:tcPr>
          <w:p w:rsidR="004B4428" w:rsidRPr="00F679C1" w:rsidRDefault="004B4428" w:rsidP="009E016B">
            <w:pPr>
              <w:tabs>
                <w:tab w:val="left" w:pos="3665"/>
              </w:tabs>
              <w:rPr>
                <w:sz w:val="22"/>
                <w:szCs w:val="22"/>
              </w:rPr>
            </w:pPr>
          </w:p>
        </w:tc>
        <w:tc>
          <w:tcPr>
            <w:tcW w:w="1383" w:type="dxa"/>
          </w:tcPr>
          <w:p w:rsidR="004B4428" w:rsidRPr="00F679C1" w:rsidRDefault="004B4428" w:rsidP="009E016B">
            <w:pPr>
              <w:tabs>
                <w:tab w:val="left" w:pos="3665"/>
              </w:tabs>
              <w:rPr>
                <w:sz w:val="22"/>
                <w:szCs w:val="22"/>
              </w:rPr>
            </w:pPr>
          </w:p>
        </w:tc>
        <w:tc>
          <w:tcPr>
            <w:tcW w:w="1303" w:type="dxa"/>
          </w:tcPr>
          <w:p w:rsidR="004B4428" w:rsidRPr="00F679C1" w:rsidRDefault="004B4428" w:rsidP="009E016B">
            <w:pPr>
              <w:tabs>
                <w:tab w:val="left" w:pos="3665"/>
              </w:tabs>
              <w:rPr>
                <w:sz w:val="22"/>
                <w:szCs w:val="22"/>
              </w:rPr>
            </w:pPr>
          </w:p>
        </w:tc>
      </w:tr>
      <w:tr w:rsidR="004B4428" w:rsidTr="009E016B">
        <w:tc>
          <w:tcPr>
            <w:tcW w:w="6024" w:type="dxa"/>
          </w:tcPr>
          <w:p w:rsidR="004B4428" w:rsidRPr="00F679C1" w:rsidRDefault="004B4428" w:rsidP="009E016B">
            <w:pPr>
              <w:tabs>
                <w:tab w:val="left" w:pos="935"/>
              </w:tabs>
              <w:rPr>
                <w:sz w:val="22"/>
                <w:szCs w:val="22"/>
              </w:rPr>
            </w:pPr>
            <w:r w:rsidRPr="00F679C1">
              <w:rPr>
                <w:sz w:val="22"/>
                <w:szCs w:val="22"/>
              </w:rPr>
              <w:t>4. Ei kasuta vähese lihasisaldusega tooteid¹</w:t>
            </w:r>
          </w:p>
        </w:tc>
        <w:tc>
          <w:tcPr>
            <w:tcW w:w="1843" w:type="dxa"/>
          </w:tcPr>
          <w:p w:rsidR="004B4428" w:rsidRPr="00F679C1" w:rsidRDefault="004B4428" w:rsidP="009E016B">
            <w:pPr>
              <w:tabs>
                <w:tab w:val="left" w:pos="3665"/>
              </w:tabs>
              <w:rPr>
                <w:sz w:val="22"/>
                <w:szCs w:val="22"/>
              </w:rPr>
            </w:pPr>
            <w:r w:rsidRPr="00F679C1">
              <w:rPr>
                <w:sz w:val="22"/>
                <w:szCs w:val="22"/>
              </w:rPr>
              <w:t>5</w:t>
            </w:r>
          </w:p>
        </w:tc>
        <w:tc>
          <w:tcPr>
            <w:tcW w:w="1435" w:type="dxa"/>
          </w:tcPr>
          <w:p w:rsidR="004B4428" w:rsidRPr="00F679C1" w:rsidRDefault="004B4428" w:rsidP="009E016B">
            <w:pPr>
              <w:tabs>
                <w:tab w:val="left" w:pos="3665"/>
              </w:tabs>
              <w:rPr>
                <w:sz w:val="22"/>
                <w:szCs w:val="22"/>
              </w:rPr>
            </w:pPr>
          </w:p>
        </w:tc>
        <w:tc>
          <w:tcPr>
            <w:tcW w:w="1726" w:type="dxa"/>
          </w:tcPr>
          <w:p w:rsidR="004B4428" w:rsidRPr="00F679C1" w:rsidRDefault="004B4428" w:rsidP="009E016B">
            <w:pPr>
              <w:tabs>
                <w:tab w:val="left" w:pos="3665"/>
              </w:tabs>
              <w:rPr>
                <w:sz w:val="22"/>
                <w:szCs w:val="22"/>
              </w:rPr>
            </w:pPr>
          </w:p>
        </w:tc>
        <w:tc>
          <w:tcPr>
            <w:tcW w:w="1382" w:type="dxa"/>
          </w:tcPr>
          <w:p w:rsidR="004B4428" w:rsidRPr="00F679C1" w:rsidRDefault="004B4428" w:rsidP="009E016B">
            <w:pPr>
              <w:tabs>
                <w:tab w:val="left" w:pos="3665"/>
              </w:tabs>
              <w:rPr>
                <w:sz w:val="22"/>
                <w:szCs w:val="22"/>
              </w:rPr>
            </w:pPr>
          </w:p>
        </w:tc>
        <w:tc>
          <w:tcPr>
            <w:tcW w:w="1383" w:type="dxa"/>
          </w:tcPr>
          <w:p w:rsidR="004B4428" w:rsidRPr="00F679C1" w:rsidRDefault="004B4428" w:rsidP="009E016B">
            <w:pPr>
              <w:tabs>
                <w:tab w:val="left" w:pos="3665"/>
              </w:tabs>
              <w:rPr>
                <w:sz w:val="22"/>
                <w:szCs w:val="22"/>
              </w:rPr>
            </w:pPr>
          </w:p>
        </w:tc>
        <w:tc>
          <w:tcPr>
            <w:tcW w:w="1303" w:type="dxa"/>
          </w:tcPr>
          <w:p w:rsidR="004B4428" w:rsidRPr="00F679C1" w:rsidRDefault="004B4428" w:rsidP="009E016B">
            <w:pPr>
              <w:tabs>
                <w:tab w:val="left" w:pos="3665"/>
              </w:tabs>
              <w:rPr>
                <w:sz w:val="22"/>
                <w:szCs w:val="22"/>
              </w:rPr>
            </w:pPr>
          </w:p>
        </w:tc>
      </w:tr>
      <w:tr w:rsidR="004B4428" w:rsidTr="009E016B">
        <w:tc>
          <w:tcPr>
            <w:tcW w:w="6024" w:type="dxa"/>
          </w:tcPr>
          <w:p w:rsidR="004B4428" w:rsidRPr="00F679C1" w:rsidRDefault="004B4428" w:rsidP="009E016B">
            <w:pPr>
              <w:tabs>
                <w:tab w:val="left" w:pos="3665"/>
              </w:tabs>
              <w:rPr>
                <w:sz w:val="22"/>
                <w:szCs w:val="22"/>
              </w:rPr>
            </w:pPr>
            <w:r w:rsidRPr="00F679C1">
              <w:rPr>
                <w:sz w:val="22"/>
                <w:szCs w:val="22"/>
              </w:rPr>
              <w:t>10. Ei kasuta soolaseid ega magusaid saiakesi, kohukesi, poe kohupiimakreeme, kooke, torte jt kondiitritooteid</w:t>
            </w:r>
          </w:p>
        </w:tc>
        <w:tc>
          <w:tcPr>
            <w:tcW w:w="1843" w:type="dxa"/>
          </w:tcPr>
          <w:p w:rsidR="004B4428" w:rsidRPr="00F679C1" w:rsidRDefault="004B4428" w:rsidP="009E016B">
            <w:pPr>
              <w:tabs>
                <w:tab w:val="left" w:pos="3665"/>
              </w:tabs>
              <w:rPr>
                <w:sz w:val="22"/>
                <w:szCs w:val="22"/>
              </w:rPr>
            </w:pPr>
            <w:r w:rsidRPr="00F679C1">
              <w:rPr>
                <w:sz w:val="22"/>
                <w:szCs w:val="22"/>
              </w:rPr>
              <w:t>5</w:t>
            </w:r>
          </w:p>
        </w:tc>
        <w:tc>
          <w:tcPr>
            <w:tcW w:w="1435" w:type="dxa"/>
          </w:tcPr>
          <w:p w:rsidR="004B4428" w:rsidRPr="00F679C1" w:rsidRDefault="004B4428" w:rsidP="009E016B">
            <w:pPr>
              <w:tabs>
                <w:tab w:val="left" w:pos="3665"/>
              </w:tabs>
              <w:rPr>
                <w:sz w:val="22"/>
                <w:szCs w:val="22"/>
              </w:rPr>
            </w:pPr>
          </w:p>
        </w:tc>
        <w:tc>
          <w:tcPr>
            <w:tcW w:w="1726" w:type="dxa"/>
          </w:tcPr>
          <w:p w:rsidR="004B4428" w:rsidRPr="00F679C1" w:rsidRDefault="004B4428" w:rsidP="009E016B">
            <w:pPr>
              <w:tabs>
                <w:tab w:val="left" w:pos="3665"/>
              </w:tabs>
              <w:rPr>
                <w:sz w:val="22"/>
                <w:szCs w:val="22"/>
              </w:rPr>
            </w:pPr>
          </w:p>
        </w:tc>
        <w:tc>
          <w:tcPr>
            <w:tcW w:w="1382" w:type="dxa"/>
          </w:tcPr>
          <w:p w:rsidR="004B4428" w:rsidRPr="00F679C1" w:rsidRDefault="004B4428" w:rsidP="009E016B">
            <w:pPr>
              <w:tabs>
                <w:tab w:val="left" w:pos="3665"/>
              </w:tabs>
              <w:rPr>
                <w:sz w:val="22"/>
                <w:szCs w:val="22"/>
              </w:rPr>
            </w:pPr>
          </w:p>
        </w:tc>
        <w:tc>
          <w:tcPr>
            <w:tcW w:w="1383" w:type="dxa"/>
          </w:tcPr>
          <w:p w:rsidR="004B4428" w:rsidRPr="00F679C1" w:rsidRDefault="004B4428" w:rsidP="009E016B">
            <w:pPr>
              <w:tabs>
                <w:tab w:val="left" w:pos="3665"/>
              </w:tabs>
              <w:rPr>
                <w:sz w:val="22"/>
                <w:szCs w:val="22"/>
              </w:rPr>
            </w:pPr>
          </w:p>
        </w:tc>
        <w:tc>
          <w:tcPr>
            <w:tcW w:w="1303" w:type="dxa"/>
          </w:tcPr>
          <w:p w:rsidR="004B4428" w:rsidRPr="00F679C1" w:rsidRDefault="004B4428" w:rsidP="009E016B">
            <w:pPr>
              <w:tabs>
                <w:tab w:val="left" w:pos="3665"/>
              </w:tabs>
              <w:rPr>
                <w:sz w:val="22"/>
                <w:szCs w:val="22"/>
              </w:rPr>
            </w:pPr>
          </w:p>
        </w:tc>
      </w:tr>
    </w:tbl>
    <w:p w:rsidR="004B4428" w:rsidRDefault="004B4428">
      <w:pPr>
        <w:spacing w:after="200" w:line="276" w:lineRule="auto"/>
        <w:jc w:val="left"/>
        <w:rPr>
          <w:sz w:val="20"/>
        </w:rPr>
      </w:pPr>
      <w:r w:rsidRPr="00F679C1">
        <w:rPr>
          <w:sz w:val="20"/>
        </w:rPr>
        <w:t xml:space="preserve">Märkus: ¹Vähese lihasisaldusega toote all mõeldakse toodet, kus on alla 75% puhast liha (mitte lihamassi), nt viinerid, sardellid, kotletid, keedu-, suitsu-, jt vorstid, jne. </w:t>
      </w:r>
      <w:r w:rsidRPr="00F679C1">
        <w:rPr>
          <w:sz w:val="20"/>
        </w:rPr>
        <w:tab/>
      </w:r>
    </w:p>
    <w:p w:rsidR="004B4428" w:rsidRDefault="004B4428">
      <w:pPr>
        <w:spacing w:after="200" w:line="276" w:lineRule="auto"/>
        <w:jc w:val="left"/>
        <w:rPr>
          <w:sz w:val="20"/>
        </w:rPr>
      </w:pPr>
      <w:r>
        <w:rPr>
          <w:sz w:val="20"/>
        </w:rPr>
        <w:br w:type="page"/>
      </w:r>
    </w:p>
    <w:p w:rsidR="004B52B8" w:rsidRDefault="004B4428">
      <w:pPr>
        <w:spacing w:after="200" w:line="276" w:lineRule="auto"/>
        <w:jc w:val="left"/>
        <w:rPr>
          <w:lang w:eastAsia="et-EE"/>
        </w:rPr>
      </w:pPr>
      <w:r>
        <w:rPr>
          <w:szCs w:val="24"/>
          <w:lang w:eastAsia="et-EE"/>
        </w:rPr>
        <w:lastRenderedPageBreak/>
        <w:t>Lisa 5</w:t>
      </w:r>
      <w:r w:rsidR="007D206E">
        <w:rPr>
          <w:szCs w:val="24"/>
          <w:lang w:eastAsia="et-EE"/>
        </w:rPr>
        <w:t>.</w:t>
      </w:r>
      <w:r w:rsidR="00977F20" w:rsidRPr="00B5424F">
        <w:rPr>
          <w:szCs w:val="24"/>
          <w:lang w:eastAsia="et-EE"/>
        </w:rPr>
        <w:t xml:space="preserve"> </w:t>
      </w:r>
      <w:r w:rsidR="00BD358D">
        <w:rPr>
          <w:szCs w:val="24"/>
          <w:lang w:eastAsia="et-EE"/>
        </w:rPr>
        <w:t>Koolilõuna menüü esitamise</w:t>
      </w:r>
      <w:r w:rsidR="00977F20" w:rsidRPr="00B5424F">
        <w:rPr>
          <w:szCs w:val="24"/>
          <w:lang w:eastAsia="et-EE"/>
        </w:rPr>
        <w:t xml:space="preserve"> näidis</w:t>
      </w:r>
      <w:r w:rsidR="00BD358D">
        <w:rPr>
          <w:szCs w:val="24"/>
          <w:lang w:eastAsia="et-EE"/>
        </w:rPr>
        <w:t xml:space="preserve"> söögisaalis (menüü koos serveeritavate kogustega grammides)</w:t>
      </w:r>
    </w:p>
    <w:tbl>
      <w:tblPr>
        <w:tblW w:w="8703" w:type="dxa"/>
        <w:tblInd w:w="93" w:type="dxa"/>
        <w:tblLook w:val="04A0" w:firstRow="1" w:lastRow="0" w:firstColumn="1" w:lastColumn="0" w:noHBand="0" w:noVBand="1"/>
      </w:tblPr>
      <w:tblGrid>
        <w:gridCol w:w="2737"/>
        <w:gridCol w:w="1410"/>
        <w:gridCol w:w="1490"/>
        <w:gridCol w:w="1570"/>
        <w:gridCol w:w="1496"/>
      </w:tblGrid>
      <w:tr w:rsidR="00977F20" w:rsidRPr="00B5424F" w:rsidTr="005702BF">
        <w:trPr>
          <w:trHeight w:val="315"/>
        </w:trPr>
        <w:tc>
          <w:tcPr>
            <w:tcW w:w="2737" w:type="dxa"/>
            <w:tcBorders>
              <w:top w:val="single" w:sz="4" w:space="0" w:color="auto"/>
              <w:left w:val="single" w:sz="4" w:space="0" w:color="auto"/>
              <w:bottom w:val="single" w:sz="4" w:space="0" w:color="auto"/>
              <w:right w:val="single" w:sz="4" w:space="0" w:color="auto"/>
            </w:tcBorders>
            <w:noWrap/>
            <w:vAlign w:val="bottom"/>
            <w:hideMark/>
          </w:tcPr>
          <w:p w:rsidR="00977F20" w:rsidRPr="00B5424F" w:rsidRDefault="007D206E" w:rsidP="007D206E">
            <w:pPr>
              <w:rPr>
                <w:color w:val="000000"/>
              </w:rPr>
            </w:pPr>
            <w:r>
              <w:t>Neljapäev 1.09.2016</w:t>
            </w:r>
          </w:p>
        </w:tc>
        <w:tc>
          <w:tcPr>
            <w:tcW w:w="1410" w:type="dxa"/>
            <w:tcBorders>
              <w:top w:val="single" w:sz="4" w:space="0" w:color="auto"/>
              <w:left w:val="nil"/>
              <w:bottom w:val="single" w:sz="4" w:space="0" w:color="auto"/>
              <w:right w:val="single" w:sz="4" w:space="0" w:color="auto"/>
            </w:tcBorders>
            <w:noWrap/>
            <w:vAlign w:val="bottom"/>
            <w:hideMark/>
          </w:tcPr>
          <w:p w:rsidR="00977F20" w:rsidRPr="00B5424F" w:rsidRDefault="00977F20" w:rsidP="005702BF">
            <w:pPr>
              <w:jc w:val="left"/>
              <w:rPr>
                <w:color w:val="000000"/>
              </w:rPr>
            </w:pPr>
            <w:r w:rsidRPr="00B5424F">
              <w:rPr>
                <w:color w:val="000000"/>
              </w:rPr>
              <w:t>Põhikool I</w:t>
            </w:r>
          </w:p>
        </w:tc>
        <w:tc>
          <w:tcPr>
            <w:tcW w:w="1490" w:type="dxa"/>
            <w:tcBorders>
              <w:top w:val="single" w:sz="4" w:space="0" w:color="auto"/>
              <w:left w:val="nil"/>
              <w:bottom w:val="single" w:sz="4" w:space="0" w:color="auto"/>
              <w:right w:val="single" w:sz="4" w:space="0" w:color="auto"/>
            </w:tcBorders>
            <w:noWrap/>
            <w:vAlign w:val="bottom"/>
            <w:hideMark/>
          </w:tcPr>
          <w:p w:rsidR="00977F20" w:rsidRPr="00B5424F" w:rsidRDefault="00977F20" w:rsidP="005702BF">
            <w:pPr>
              <w:jc w:val="left"/>
              <w:rPr>
                <w:color w:val="000000"/>
              </w:rPr>
            </w:pPr>
            <w:r w:rsidRPr="00B5424F">
              <w:rPr>
                <w:color w:val="000000"/>
              </w:rPr>
              <w:t>Põhikool II</w:t>
            </w:r>
          </w:p>
        </w:tc>
        <w:tc>
          <w:tcPr>
            <w:tcW w:w="1570" w:type="dxa"/>
            <w:tcBorders>
              <w:top w:val="single" w:sz="4" w:space="0" w:color="auto"/>
              <w:left w:val="nil"/>
              <w:bottom w:val="single" w:sz="4" w:space="0" w:color="auto"/>
              <w:right w:val="single" w:sz="4" w:space="0" w:color="auto"/>
            </w:tcBorders>
            <w:noWrap/>
            <w:vAlign w:val="bottom"/>
            <w:hideMark/>
          </w:tcPr>
          <w:p w:rsidR="00977F20" w:rsidRPr="00B5424F" w:rsidRDefault="00977F20" w:rsidP="005702BF">
            <w:pPr>
              <w:jc w:val="left"/>
              <w:rPr>
                <w:color w:val="000000"/>
              </w:rPr>
            </w:pPr>
            <w:r w:rsidRPr="00B5424F">
              <w:rPr>
                <w:color w:val="000000"/>
              </w:rPr>
              <w:t>Põhikool III</w:t>
            </w:r>
          </w:p>
        </w:tc>
        <w:tc>
          <w:tcPr>
            <w:tcW w:w="1496" w:type="dxa"/>
            <w:tcBorders>
              <w:top w:val="single" w:sz="4" w:space="0" w:color="auto"/>
              <w:left w:val="nil"/>
              <w:bottom w:val="single" w:sz="4" w:space="0" w:color="auto"/>
              <w:right w:val="single" w:sz="4" w:space="0" w:color="auto"/>
            </w:tcBorders>
            <w:noWrap/>
            <w:vAlign w:val="bottom"/>
            <w:hideMark/>
          </w:tcPr>
          <w:p w:rsidR="00977F20" w:rsidRPr="00B5424F" w:rsidRDefault="00977F20" w:rsidP="005702BF">
            <w:pPr>
              <w:jc w:val="left"/>
              <w:rPr>
                <w:color w:val="000000"/>
              </w:rPr>
            </w:pPr>
            <w:r w:rsidRPr="00B5424F">
              <w:rPr>
                <w:color w:val="000000"/>
              </w:rPr>
              <w:t>Gümnaasium</w:t>
            </w:r>
          </w:p>
        </w:tc>
      </w:tr>
      <w:tr w:rsidR="00977F20" w:rsidRPr="00B5424F" w:rsidTr="005702BF">
        <w:trPr>
          <w:trHeight w:val="315"/>
        </w:trPr>
        <w:tc>
          <w:tcPr>
            <w:tcW w:w="2737" w:type="dxa"/>
            <w:tcBorders>
              <w:top w:val="nil"/>
              <w:left w:val="single" w:sz="4" w:space="0" w:color="auto"/>
              <w:bottom w:val="single" w:sz="4" w:space="0" w:color="auto"/>
              <w:right w:val="single" w:sz="4" w:space="0" w:color="auto"/>
            </w:tcBorders>
            <w:vAlign w:val="bottom"/>
            <w:hideMark/>
          </w:tcPr>
          <w:p w:rsidR="00977F20" w:rsidRPr="00B5424F" w:rsidRDefault="00977F20" w:rsidP="005702BF">
            <w:pPr>
              <w:jc w:val="left"/>
              <w:rPr>
                <w:color w:val="000000"/>
                <w:sz w:val="20"/>
              </w:rPr>
            </w:pPr>
            <w:r w:rsidRPr="00B5424F">
              <w:rPr>
                <w:color w:val="000000"/>
                <w:sz w:val="20"/>
              </w:rPr>
              <w:t>Ahjus küpsetatud lõhe</w:t>
            </w:r>
          </w:p>
        </w:tc>
        <w:tc>
          <w:tcPr>
            <w:tcW w:w="141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50</w:t>
            </w:r>
          </w:p>
        </w:tc>
        <w:tc>
          <w:tcPr>
            <w:tcW w:w="149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75</w:t>
            </w:r>
          </w:p>
        </w:tc>
        <w:tc>
          <w:tcPr>
            <w:tcW w:w="157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75</w:t>
            </w:r>
          </w:p>
        </w:tc>
        <w:tc>
          <w:tcPr>
            <w:tcW w:w="1496"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75</w:t>
            </w:r>
          </w:p>
        </w:tc>
      </w:tr>
      <w:tr w:rsidR="00977F20" w:rsidRPr="00B5424F" w:rsidTr="005702BF">
        <w:trPr>
          <w:trHeight w:val="315"/>
        </w:trPr>
        <w:tc>
          <w:tcPr>
            <w:tcW w:w="2737" w:type="dxa"/>
            <w:tcBorders>
              <w:top w:val="nil"/>
              <w:left w:val="single" w:sz="4" w:space="0" w:color="auto"/>
              <w:bottom w:val="single" w:sz="4" w:space="0" w:color="auto"/>
              <w:right w:val="single" w:sz="4" w:space="0" w:color="auto"/>
            </w:tcBorders>
            <w:vAlign w:val="bottom"/>
            <w:hideMark/>
          </w:tcPr>
          <w:p w:rsidR="00977F20" w:rsidRPr="00B5424F" w:rsidRDefault="00977F20" w:rsidP="005702BF">
            <w:pPr>
              <w:jc w:val="left"/>
              <w:rPr>
                <w:color w:val="000000"/>
                <w:sz w:val="20"/>
              </w:rPr>
            </w:pPr>
            <w:r w:rsidRPr="00B5424F">
              <w:rPr>
                <w:color w:val="000000"/>
                <w:sz w:val="20"/>
              </w:rPr>
              <w:t>Kaste maitsestamata jogurtist</w:t>
            </w:r>
          </w:p>
        </w:tc>
        <w:tc>
          <w:tcPr>
            <w:tcW w:w="141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50</w:t>
            </w:r>
          </w:p>
        </w:tc>
        <w:tc>
          <w:tcPr>
            <w:tcW w:w="149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50</w:t>
            </w:r>
          </w:p>
        </w:tc>
        <w:tc>
          <w:tcPr>
            <w:tcW w:w="157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50</w:t>
            </w:r>
          </w:p>
        </w:tc>
        <w:tc>
          <w:tcPr>
            <w:tcW w:w="1496"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50</w:t>
            </w:r>
          </w:p>
        </w:tc>
      </w:tr>
      <w:tr w:rsidR="00977F20" w:rsidRPr="00B5424F" w:rsidTr="005702BF">
        <w:trPr>
          <w:trHeight w:val="315"/>
        </w:trPr>
        <w:tc>
          <w:tcPr>
            <w:tcW w:w="2737" w:type="dxa"/>
            <w:tcBorders>
              <w:top w:val="nil"/>
              <w:left w:val="single" w:sz="4" w:space="0" w:color="auto"/>
              <w:bottom w:val="single" w:sz="4" w:space="0" w:color="auto"/>
              <w:right w:val="single" w:sz="4" w:space="0" w:color="auto"/>
            </w:tcBorders>
            <w:vAlign w:val="bottom"/>
            <w:hideMark/>
          </w:tcPr>
          <w:p w:rsidR="00977F20" w:rsidRPr="00B5424F" w:rsidRDefault="00977F20" w:rsidP="005702BF">
            <w:pPr>
              <w:jc w:val="left"/>
              <w:rPr>
                <w:color w:val="000000"/>
                <w:sz w:val="20"/>
              </w:rPr>
            </w:pPr>
            <w:r w:rsidRPr="00B5424F">
              <w:rPr>
                <w:color w:val="000000"/>
                <w:sz w:val="20"/>
              </w:rPr>
              <w:t>Keedetud riis</w:t>
            </w:r>
          </w:p>
        </w:tc>
        <w:tc>
          <w:tcPr>
            <w:tcW w:w="141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100</w:t>
            </w:r>
          </w:p>
        </w:tc>
        <w:tc>
          <w:tcPr>
            <w:tcW w:w="149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100</w:t>
            </w:r>
          </w:p>
        </w:tc>
        <w:tc>
          <w:tcPr>
            <w:tcW w:w="157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180</w:t>
            </w:r>
          </w:p>
        </w:tc>
        <w:tc>
          <w:tcPr>
            <w:tcW w:w="1496"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150</w:t>
            </w:r>
          </w:p>
        </w:tc>
      </w:tr>
      <w:tr w:rsidR="00977F20" w:rsidRPr="00B5424F" w:rsidTr="005702BF">
        <w:trPr>
          <w:trHeight w:val="315"/>
        </w:trPr>
        <w:tc>
          <w:tcPr>
            <w:tcW w:w="2737" w:type="dxa"/>
            <w:tcBorders>
              <w:top w:val="nil"/>
              <w:left w:val="single" w:sz="4" w:space="0" w:color="auto"/>
              <w:bottom w:val="single" w:sz="4" w:space="0" w:color="auto"/>
              <w:right w:val="single" w:sz="4" w:space="0" w:color="auto"/>
            </w:tcBorders>
            <w:vAlign w:val="bottom"/>
            <w:hideMark/>
          </w:tcPr>
          <w:p w:rsidR="00977F20" w:rsidRPr="00B5424F" w:rsidRDefault="00977F20" w:rsidP="005702BF">
            <w:pPr>
              <w:jc w:val="left"/>
              <w:rPr>
                <w:color w:val="000000"/>
                <w:sz w:val="20"/>
              </w:rPr>
            </w:pPr>
            <w:r w:rsidRPr="00B5424F">
              <w:rPr>
                <w:color w:val="000000"/>
                <w:sz w:val="20"/>
              </w:rPr>
              <w:t>Porgandisalat</w:t>
            </w:r>
          </w:p>
        </w:tc>
        <w:tc>
          <w:tcPr>
            <w:tcW w:w="141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50</w:t>
            </w:r>
          </w:p>
        </w:tc>
        <w:tc>
          <w:tcPr>
            <w:tcW w:w="149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60</w:t>
            </w:r>
          </w:p>
        </w:tc>
        <w:tc>
          <w:tcPr>
            <w:tcW w:w="157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75</w:t>
            </w:r>
          </w:p>
        </w:tc>
        <w:tc>
          <w:tcPr>
            <w:tcW w:w="1496"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75</w:t>
            </w:r>
          </w:p>
        </w:tc>
      </w:tr>
      <w:tr w:rsidR="00977F20" w:rsidRPr="00B5424F" w:rsidTr="005702BF">
        <w:trPr>
          <w:trHeight w:val="315"/>
        </w:trPr>
        <w:tc>
          <w:tcPr>
            <w:tcW w:w="2737" w:type="dxa"/>
            <w:tcBorders>
              <w:top w:val="nil"/>
              <w:left w:val="single" w:sz="4" w:space="0" w:color="auto"/>
              <w:bottom w:val="single" w:sz="4" w:space="0" w:color="auto"/>
              <w:right w:val="single" w:sz="4" w:space="0" w:color="auto"/>
            </w:tcBorders>
            <w:vAlign w:val="bottom"/>
            <w:hideMark/>
          </w:tcPr>
          <w:p w:rsidR="00977F20" w:rsidRPr="00B5424F" w:rsidRDefault="00977F20" w:rsidP="005702BF">
            <w:pPr>
              <w:jc w:val="left"/>
              <w:rPr>
                <w:color w:val="000000"/>
                <w:sz w:val="20"/>
              </w:rPr>
            </w:pPr>
            <w:r w:rsidRPr="00B5424F">
              <w:rPr>
                <w:color w:val="000000"/>
                <w:sz w:val="20"/>
              </w:rPr>
              <w:t>Keedetud peet</w:t>
            </w:r>
          </w:p>
        </w:tc>
        <w:tc>
          <w:tcPr>
            <w:tcW w:w="141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50</w:t>
            </w:r>
          </w:p>
        </w:tc>
        <w:tc>
          <w:tcPr>
            <w:tcW w:w="149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60</w:t>
            </w:r>
          </w:p>
        </w:tc>
        <w:tc>
          <w:tcPr>
            <w:tcW w:w="157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75</w:t>
            </w:r>
          </w:p>
        </w:tc>
        <w:tc>
          <w:tcPr>
            <w:tcW w:w="1496"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75</w:t>
            </w:r>
          </w:p>
        </w:tc>
      </w:tr>
      <w:tr w:rsidR="00977F20" w:rsidRPr="00B5424F" w:rsidTr="005702BF">
        <w:trPr>
          <w:trHeight w:val="315"/>
        </w:trPr>
        <w:tc>
          <w:tcPr>
            <w:tcW w:w="2737" w:type="dxa"/>
            <w:tcBorders>
              <w:top w:val="nil"/>
              <w:left w:val="single" w:sz="4" w:space="0" w:color="auto"/>
              <w:bottom w:val="single" w:sz="4" w:space="0" w:color="auto"/>
              <w:right w:val="single" w:sz="4" w:space="0" w:color="auto"/>
            </w:tcBorders>
            <w:vAlign w:val="bottom"/>
            <w:hideMark/>
          </w:tcPr>
          <w:p w:rsidR="00977F20" w:rsidRPr="00B5424F" w:rsidRDefault="00977F20" w:rsidP="005702BF">
            <w:pPr>
              <w:jc w:val="left"/>
              <w:rPr>
                <w:color w:val="000000"/>
                <w:sz w:val="20"/>
              </w:rPr>
            </w:pPr>
            <w:r w:rsidRPr="00B5424F">
              <w:rPr>
                <w:color w:val="000000"/>
                <w:sz w:val="20"/>
              </w:rPr>
              <w:t>Rukkileib</w:t>
            </w:r>
          </w:p>
        </w:tc>
        <w:tc>
          <w:tcPr>
            <w:tcW w:w="141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20</w:t>
            </w:r>
          </w:p>
        </w:tc>
        <w:tc>
          <w:tcPr>
            <w:tcW w:w="149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20</w:t>
            </w:r>
          </w:p>
        </w:tc>
        <w:tc>
          <w:tcPr>
            <w:tcW w:w="157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20</w:t>
            </w:r>
          </w:p>
        </w:tc>
        <w:tc>
          <w:tcPr>
            <w:tcW w:w="1496"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20</w:t>
            </w:r>
          </w:p>
        </w:tc>
      </w:tr>
      <w:tr w:rsidR="00977F20" w:rsidRPr="00B5424F" w:rsidTr="005702BF">
        <w:trPr>
          <w:trHeight w:val="315"/>
        </w:trPr>
        <w:tc>
          <w:tcPr>
            <w:tcW w:w="2737" w:type="dxa"/>
            <w:tcBorders>
              <w:top w:val="nil"/>
              <w:left w:val="single" w:sz="4" w:space="0" w:color="auto"/>
              <w:bottom w:val="single" w:sz="4" w:space="0" w:color="auto"/>
              <w:right w:val="single" w:sz="4" w:space="0" w:color="auto"/>
            </w:tcBorders>
            <w:vAlign w:val="bottom"/>
            <w:hideMark/>
          </w:tcPr>
          <w:p w:rsidR="00977F20" w:rsidRPr="00B5424F" w:rsidRDefault="00977F20" w:rsidP="005702BF">
            <w:pPr>
              <w:jc w:val="left"/>
              <w:rPr>
                <w:color w:val="000000"/>
                <w:sz w:val="20"/>
              </w:rPr>
            </w:pPr>
            <w:r w:rsidRPr="00B5424F">
              <w:rPr>
                <w:color w:val="000000"/>
                <w:sz w:val="20"/>
              </w:rPr>
              <w:t>Terasai</w:t>
            </w:r>
          </w:p>
        </w:tc>
        <w:tc>
          <w:tcPr>
            <w:tcW w:w="141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20</w:t>
            </w:r>
          </w:p>
        </w:tc>
        <w:tc>
          <w:tcPr>
            <w:tcW w:w="149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20</w:t>
            </w:r>
          </w:p>
        </w:tc>
        <w:tc>
          <w:tcPr>
            <w:tcW w:w="157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20</w:t>
            </w:r>
          </w:p>
        </w:tc>
        <w:tc>
          <w:tcPr>
            <w:tcW w:w="1496"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20</w:t>
            </w:r>
          </w:p>
        </w:tc>
      </w:tr>
      <w:tr w:rsidR="00977F20" w:rsidRPr="00B5424F" w:rsidTr="005702BF">
        <w:trPr>
          <w:trHeight w:val="315"/>
        </w:trPr>
        <w:tc>
          <w:tcPr>
            <w:tcW w:w="2737" w:type="dxa"/>
            <w:tcBorders>
              <w:top w:val="nil"/>
              <w:left w:val="single" w:sz="4" w:space="0" w:color="auto"/>
              <w:bottom w:val="single" w:sz="4" w:space="0" w:color="auto"/>
              <w:right w:val="single" w:sz="4" w:space="0" w:color="auto"/>
            </w:tcBorders>
            <w:vAlign w:val="bottom"/>
            <w:hideMark/>
          </w:tcPr>
          <w:p w:rsidR="00977F20" w:rsidRPr="00B5424F" w:rsidRDefault="00977F20" w:rsidP="005702BF">
            <w:pPr>
              <w:jc w:val="left"/>
              <w:rPr>
                <w:color w:val="000000"/>
                <w:sz w:val="20"/>
              </w:rPr>
            </w:pPr>
            <w:r w:rsidRPr="00B5424F">
              <w:rPr>
                <w:color w:val="000000"/>
                <w:sz w:val="20"/>
              </w:rPr>
              <w:t>Keefir, R 2,5%</w:t>
            </w:r>
          </w:p>
        </w:tc>
        <w:tc>
          <w:tcPr>
            <w:tcW w:w="141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200</w:t>
            </w:r>
          </w:p>
        </w:tc>
        <w:tc>
          <w:tcPr>
            <w:tcW w:w="149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200</w:t>
            </w:r>
          </w:p>
        </w:tc>
        <w:tc>
          <w:tcPr>
            <w:tcW w:w="157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250</w:t>
            </w:r>
          </w:p>
        </w:tc>
        <w:tc>
          <w:tcPr>
            <w:tcW w:w="1496"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200</w:t>
            </w:r>
          </w:p>
        </w:tc>
      </w:tr>
      <w:tr w:rsidR="00977F20" w:rsidRPr="00B5424F" w:rsidTr="005702BF">
        <w:trPr>
          <w:trHeight w:val="315"/>
        </w:trPr>
        <w:tc>
          <w:tcPr>
            <w:tcW w:w="2737" w:type="dxa"/>
            <w:tcBorders>
              <w:top w:val="nil"/>
              <w:left w:val="single" w:sz="4" w:space="0" w:color="auto"/>
              <w:bottom w:val="single" w:sz="4" w:space="0" w:color="auto"/>
              <w:right w:val="single" w:sz="4" w:space="0" w:color="auto"/>
            </w:tcBorders>
            <w:vAlign w:val="bottom"/>
            <w:hideMark/>
          </w:tcPr>
          <w:p w:rsidR="00977F20" w:rsidRPr="00B5424F" w:rsidRDefault="00977F20" w:rsidP="005702BF">
            <w:pPr>
              <w:jc w:val="left"/>
              <w:rPr>
                <w:color w:val="000000"/>
                <w:sz w:val="20"/>
              </w:rPr>
            </w:pPr>
            <w:r w:rsidRPr="00B5424F">
              <w:rPr>
                <w:color w:val="000000"/>
                <w:sz w:val="20"/>
              </w:rPr>
              <w:t>Banaan, koorega</w:t>
            </w:r>
          </w:p>
        </w:tc>
        <w:tc>
          <w:tcPr>
            <w:tcW w:w="141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150</w:t>
            </w:r>
          </w:p>
        </w:tc>
        <w:tc>
          <w:tcPr>
            <w:tcW w:w="149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150</w:t>
            </w:r>
          </w:p>
        </w:tc>
        <w:tc>
          <w:tcPr>
            <w:tcW w:w="1570"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200</w:t>
            </w:r>
          </w:p>
        </w:tc>
        <w:tc>
          <w:tcPr>
            <w:tcW w:w="1496" w:type="dxa"/>
            <w:tcBorders>
              <w:top w:val="nil"/>
              <w:left w:val="nil"/>
              <w:bottom w:val="single" w:sz="4" w:space="0" w:color="auto"/>
              <w:right w:val="single" w:sz="4" w:space="0" w:color="auto"/>
            </w:tcBorders>
            <w:vAlign w:val="bottom"/>
            <w:hideMark/>
          </w:tcPr>
          <w:p w:rsidR="00977F20" w:rsidRPr="00B5424F" w:rsidRDefault="00977F20" w:rsidP="005702BF">
            <w:pPr>
              <w:jc w:val="right"/>
              <w:rPr>
                <w:color w:val="000000"/>
                <w:sz w:val="20"/>
              </w:rPr>
            </w:pPr>
            <w:r w:rsidRPr="00B5424F">
              <w:rPr>
                <w:color w:val="000000"/>
                <w:sz w:val="20"/>
              </w:rPr>
              <w:t>200</w:t>
            </w:r>
          </w:p>
        </w:tc>
      </w:tr>
    </w:tbl>
    <w:p w:rsidR="00977F20" w:rsidRPr="00B5424F" w:rsidRDefault="00977F20" w:rsidP="00977F20">
      <w:pPr>
        <w:autoSpaceDE w:val="0"/>
        <w:autoSpaceDN w:val="0"/>
        <w:jc w:val="left"/>
        <w:rPr>
          <w:highlight w:val="yellow"/>
        </w:rPr>
      </w:pPr>
    </w:p>
    <w:p w:rsidR="00977F20" w:rsidRPr="00BD358D" w:rsidRDefault="004B4428" w:rsidP="007D206E">
      <w:pPr>
        <w:spacing w:after="240"/>
      </w:pPr>
      <w:r>
        <w:t>Lisa 6</w:t>
      </w:r>
      <w:r w:rsidR="00BD358D" w:rsidRPr="00BD358D">
        <w:t xml:space="preserve">. Koolilõuna menüü esitamise </w:t>
      </w:r>
      <w:r w:rsidR="00977F20" w:rsidRPr="00BD358D">
        <w:t xml:space="preserve">näidis </w:t>
      </w:r>
      <w:r w:rsidR="007D206E" w:rsidRPr="00BD358D">
        <w:t>kooli kodulehele</w:t>
      </w:r>
    </w:p>
    <w:tbl>
      <w:tblPr>
        <w:tblW w:w="15393" w:type="dxa"/>
        <w:tblInd w:w="-1417" w:type="dxa"/>
        <w:tblLayout w:type="fixed"/>
        <w:tblLook w:val="04A0" w:firstRow="1" w:lastRow="0" w:firstColumn="1" w:lastColumn="0" w:noHBand="0" w:noVBand="1"/>
      </w:tblPr>
      <w:tblGrid>
        <w:gridCol w:w="400"/>
        <w:gridCol w:w="1125"/>
        <w:gridCol w:w="2671"/>
        <w:gridCol w:w="850"/>
        <w:gridCol w:w="993"/>
        <w:gridCol w:w="992"/>
        <w:gridCol w:w="850"/>
        <w:gridCol w:w="993"/>
        <w:gridCol w:w="992"/>
        <w:gridCol w:w="850"/>
        <w:gridCol w:w="945"/>
        <w:gridCol w:w="1139"/>
        <w:gridCol w:w="789"/>
        <w:gridCol w:w="888"/>
        <w:gridCol w:w="916"/>
      </w:tblGrid>
      <w:tr w:rsidR="00811A3F" w:rsidRPr="00B5424F" w:rsidTr="00811A3F">
        <w:trPr>
          <w:trHeight w:val="315"/>
        </w:trPr>
        <w:tc>
          <w:tcPr>
            <w:tcW w:w="400" w:type="dxa"/>
            <w:vMerge w:val="restart"/>
            <w:noWrap/>
            <w:vAlign w:val="bottom"/>
            <w:hideMark/>
          </w:tcPr>
          <w:p w:rsidR="00811A3F" w:rsidRPr="00B5424F" w:rsidRDefault="00811A3F" w:rsidP="005702BF">
            <w:pPr>
              <w:ind w:left="34" w:hanging="210"/>
              <w:jc w:val="center"/>
              <w:rPr>
                <w:color w:val="000000"/>
              </w:rPr>
            </w:pPr>
          </w:p>
        </w:tc>
        <w:tc>
          <w:tcPr>
            <w:tcW w:w="1125" w:type="dxa"/>
            <w:tcBorders>
              <w:right w:val="single" w:sz="4" w:space="0" w:color="auto"/>
            </w:tcBorders>
          </w:tcPr>
          <w:p w:rsidR="00811A3F" w:rsidRPr="00B5424F" w:rsidRDefault="00811A3F" w:rsidP="005702BF">
            <w:pPr>
              <w:jc w:val="center"/>
              <w:rPr>
                <w:color w:val="000000"/>
              </w:rPr>
            </w:pPr>
          </w:p>
        </w:tc>
        <w:tc>
          <w:tcPr>
            <w:tcW w:w="2671" w:type="dxa"/>
            <w:vMerge w:val="restart"/>
            <w:tcBorders>
              <w:top w:val="single" w:sz="4" w:space="0" w:color="auto"/>
              <w:left w:val="single" w:sz="4" w:space="0" w:color="auto"/>
              <w:right w:val="single" w:sz="4" w:space="0" w:color="auto"/>
            </w:tcBorders>
          </w:tcPr>
          <w:p w:rsidR="00811A3F" w:rsidRPr="00B5424F" w:rsidRDefault="00811A3F" w:rsidP="005702BF">
            <w:pPr>
              <w:jc w:val="center"/>
              <w:rPr>
                <w:color w:val="000000"/>
              </w:rPr>
            </w:pPr>
          </w:p>
        </w:tc>
        <w:tc>
          <w:tcPr>
            <w:tcW w:w="2835" w:type="dxa"/>
            <w:gridSpan w:val="3"/>
            <w:tcBorders>
              <w:top w:val="single" w:sz="4" w:space="0" w:color="auto"/>
              <w:left w:val="single" w:sz="4" w:space="0" w:color="auto"/>
              <w:bottom w:val="single" w:sz="4" w:space="0" w:color="auto"/>
              <w:right w:val="single" w:sz="4" w:space="0" w:color="auto"/>
            </w:tcBorders>
            <w:noWrap/>
            <w:vAlign w:val="bottom"/>
            <w:hideMark/>
          </w:tcPr>
          <w:p w:rsidR="00811A3F" w:rsidRPr="00B5424F" w:rsidRDefault="00811A3F" w:rsidP="005702BF">
            <w:pPr>
              <w:jc w:val="center"/>
              <w:rPr>
                <w:color w:val="000000"/>
              </w:rPr>
            </w:pPr>
            <w:r w:rsidRPr="00B5424F">
              <w:rPr>
                <w:color w:val="000000"/>
              </w:rPr>
              <w:t>Põhikool I</w:t>
            </w:r>
          </w:p>
        </w:tc>
        <w:tc>
          <w:tcPr>
            <w:tcW w:w="2835" w:type="dxa"/>
            <w:gridSpan w:val="3"/>
            <w:tcBorders>
              <w:top w:val="single" w:sz="4" w:space="0" w:color="auto"/>
              <w:left w:val="nil"/>
              <w:bottom w:val="single" w:sz="4" w:space="0" w:color="auto"/>
              <w:right w:val="single" w:sz="4" w:space="0" w:color="auto"/>
            </w:tcBorders>
            <w:noWrap/>
            <w:vAlign w:val="bottom"/>
            <w:hideMark/>
          </w:tcPr>
          <w:p w:rsidR="00811A3F" w:rsidRPr="00B5424F" w:rsidRDefault="00811A3F" w:rsidP="005702BF">
            <w:pPr>
              <w:jc w:val="center"/>
              <w:rPr>
                <w:color w:val="000000"/>
              </w:rPr>
            </w:pPr>
            <w:r w:rsidRPr="00B5424F">
              <w:rPr>
                <w:color w:val="000000"/>
              </w:rPr>
              <w:t>Põhikool II</w:t>
            </w:r>
          </w:p>
        </w:tc>
        <w:tc>
          <w:tcPr>
            <w:tcW w:w="2934" w:type="dxa"/>
            <w:gridSpan w:val="3"/>
            <w:tcBorders>
              <w:top w:val="single" w:sz="4" w:space="0" w:color="auto"/>
              <w:left w:val="nil"/>
              <w:bottom w:val="single" w:sz="4" w:space="0" w:color="auto"/>
              <w:right w:val="single" w:sz="4" w:space="0" w:color="auto"/>
            </w:tcBorders>
            <w:noWrap/>
            <w:vAlign w:val="bottom"/>
            <w:hideMark/>
          </w:tcPr>
          <w:p w:rsidR="00811A3F" w:rsidRPr="00B5424F" w:rsidRDefault="00811A3F" w:rsidP="005702BF">
            <w:pPr>
              <w:jc w:val="center"/>
              <w:rPr>
                <w:color w:val="000000"/>
              </w:rPr>
            </w:pPr>
            <w:r w:rsidRPr="00B5424F">
              <w:rPr>
                <w:color w:val="000000"/>
              </w:rPr>
              <w:t>Põhikool III</w:t>
            </w:r>
          </w:p>
        </w:tc>
        <w:tc>
          <w:tcPr>
            <w:tcW w:w="2593" w:type="dxa"/>
            <w:gridSpan w:val="3"/>
            <w:tcBorders>
              <w:top w:val="single" w:sz="4" w:space="0" w:color="auto"/>
              <w:left w:val="nil"/>
              <w:bottom w:val="single" w:sz="4" w:space="0" w:color="auto"/>
              <w:right w:val="single" w:sz="4" w:space="0" w:color="auto"/>
            </w:tcBorders>
            <w:noWrap/>
            <w:vAlign w:val="bottom"/>
            <w:hideMark/>
          </w:tcPr>
          <w:p w:rsidR="00811A3F" w:rsidRPr="00B5424F" w:rsidRDefault="00811A3F" w:rsidP="005702BF">
            <w:pPr>
              <w:jc w:val="center"/>
              <w:rPr>
                <w:color w:val="000000"/>
              </w:rPr>
            </w:pPr>
            <w:r w:rsidRPr="00B5424F">
              <w:rPr>
                <w:color w:val="000000"/>
              </w:rPr>
              <w:t>Gümnaasium</w:t>
            </w:r>
          </w:p>
        </w:tc>
      </w:tr>
      <w:tr w:rsidR="00811A3F" w:rsidRPr="00B5424F" w:rsidTr="00811A3F">
        <w:trPr>
          <w:trHeight w:val="315"/>
        </w:trPr>
        <w:tc>
          <w:tcPr>
            <w:tcW w:w="400" w:type="dxa"/>
            <w:vMerge/>
            <w:vAlign w:val="center"/>
            <w:hideMark/>
          </w:tcPr>
          <w:p w:rsidR="00811A3F" w:rsidRPr="00B5424F" w:rsidRDefault="00811A3F" w:rsidP="005702BF">
            <w:pPr>
              <w:jc w:val="left"/>
              <w:rPr>
                <w:color w:val="000000"/>
              </w:rPr>
            </w:pPr>
          </w:p>
        </w:tc>
        <w:tc>
          <w:tcPr>
            <w:tcW w:w="1125" w:type="dxa"/>
            <w:tcBorders>
              <w:right w:val="single" w:sz="4" w:space="0" w:color="auto"/>
            </w:tcBorders>
          </w:tcPr>
          <w:p w:rsidR="00811A3F" w:rsidRPr="00B5424F" w:rsidRDefault="00811A3F" w:rsidP="005702BF">
            <w:pPr>
              <w:jc w:val="right"/>
              <w:rPr>
                <w:color w:val="000000"/>
                <w:sz w:val="20"/>
              </w:rPr>
            </w:pPr>
          </w:p>
        </w:tc>
        <w:tc>
          <w:tcPr>
            <w:tcW w:w="2671" w:type="dxa"/>
            <w:vMerge/>
            <w:tcBorders>
              <w:left w:val="single" w:sz="4" w:space="0" w:color="auto"/>
              <w:bottom w:val="single" w:sz="4" w:space="0" w:color="auto"/>
              <w:right w:val="single" w:sz="4" w:space="0" w:color="auto"/>
            </w:tcBorders>
          </w:tcPr>
          <w:p w:rsidR="00811A3F" w:rsidRPr="00B5424F" w:rsidRDefault="00811A3F" w:rsidP="005702BF">
            <w:pPr>
              <w:jc w:val="right"/>
              <w:rPr>
                <w:color w:val="000000"/>
                <w:sz w:val="20"/>
              </w:rPr>
            </w:pPr>
          </w:p>
        </w:tc>
        <w:tc>
          <w:tcPr>
            <w:tcW w:w="850" w:type="dxa"/>
            <w:tcBorders>
              <w:top w:val="nil"/>
              <w:left w:val="single" w:sz="4" w:space="0" w:color="auto"/>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Kogus, g</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Energia, kcal</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Süsi</w:t>
            </w:r>
            <w:r>
              <w:rPr>
                <w:color w:val="000000"/>
                <w:sz w:val="20"/>
              </w:rPr>
              <w:t>-</w:t>
            </w:r>
            <w:r w:rsidRPr="00B5424F">
              <w:rPr>
                <w:color w:val="000000"/>
                <w:sz w:val="20"/>
              </w:rPr>
              <w:t>vesikud,  g</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Kogus, g</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Energia, kcal</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Süsi</w:t>
            </w:r>
            <w:r>
              <w:rPr>
                <w:color w:val="000000"/>
                <w:sz w:val="20"/>
              </w:rPr>
              <w:t>-</w:t>
            </w:r>
            <w:r w:rsidRPr="00B5424F">
              <w:rPr>
                <w:color w:val="000000"/>
                <w:sz w:val="20"/>
              </w:rPr>
              <w:t>vesikud,  g</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Kogus, g</w:t>
            </w:r>
          </w:p>
        </w:tc>
        <w:tc>
          <w:tcPr>
            <w:tcW w:w="945"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Energia, kcal</w:t>
            </w:r>
          </w:p>
        </w:tc>
        <w:tc>
          <w:tcPr>
            <w:tcW w:w="113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Süsi</w:t>
            </w:r>
            <w:r>
              <w:rPr>
                <w:color w:val="000000"/>
                <w:sz w:val="20"/>
              </w:rPr>
              <w:t>-</w:t>
            </w:r>
            <w:r w:rsidRPr="00B5424F">
              <w:rPr>
                <w:color w:val="000000"/>
                <w:sz w:val="20"/>
              </w:rPr>
              <w:t>vesikud,  g</w:t>
            </w:r>
          </w:p>
        </w:tc>
        <w:tc>
          <w:tcPr>
            <w:tcW w:w="78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Kogus, g</w:t>
            </w:r>
          </w:p>
        </w:tc>
        <w:tc>
          <w:tcPr>
            <w:tcW w:w="888"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Energia, kcal</w:t>
            </w:r>
          </w:p>
        </w:tc>
        <w:tc>
          <w:tcPr>
            <w:tcW w:w="916"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Süsi</w:t>
            </w:r>
            <w:r>
              <w:rPr>
                <w:color w:val="000000"/>
                <w:sz w:val="20"/>
              </w:rPr>
              <w:t>-</w:t>
            </w:r>
            <w:r w:rsidRPr="00B5424F">
              <w:rPr>
                <w:color w:val="000000"/>
                <w:sz w:val="20"/>
              </w:rPr>
              <w:t>vesikud,  g</w:t>
            </w:r>
          </w:p>
        </w:tc>
      </w:tr>
      <w:tr w:rsidR="00811A3F" w:rsidRPr="00B5424F" w:rsidTr="00811A3F">
        <w:trPr>
          <w:trHeight w:val="315"/>
        </w:trPr>
        <w:tc>
          <w:tcPr>
            <w:tcW w:w="400" w:type="dxa"/>
            <w:tcBorders>
              <w:top w:val="nil"/>
            </w:tcBorders>
            <w:vAlign w:val="bottom"/>
            <w:hideMark/>
          </w:tcPr>
          <w:p w:rsidR="00811A3F" w:rsidRPr="00B5424F" w:rsidRDefault="00811A3F" w:rsidP="005702BF">
            <w:pPr>
              <w:jc w:val="left"/>
              <w:rPr>
                <w:color w:val="000000"/>
                <w:sz w:val="20"/>
              </w:rPr>
            </w:pPr>
          </w:p>
        </w:tc>
        <w:tc>
          <w:tcPr>
            <w:tcW w:w="1125" w:type="dxa"/>
            <w:tcBorders>
              <w:right w:val="single" w:sz="4" w:space="0" w:color="auto"/>
            </w:tcBorders>
          </w:tcPr>
          <w:p w:rsidR="00811A3F" w:rsidRDefault="00811A3F" w:rsidP="005702BF">
            <w:pPr>
              <w:jc w:val="left"/>
              <w:rPr>
                <w:color w:val="000000"/>
                <w:sz w:val="20"/>
              </w:rPr>
            </w:pPr>
          </w:p>
        </w:tc>
        <w:tc>
          <w:tcPr>
            <w:tcW w:w="2671" w:type="dxa"/>
            <w:tcBorders>
              <w:top w:val="single" w:sz="4" w:space="0" w:color="auto"/>
              <w:left w:val="single" w:sz="4" w:space="0" w:color="auto"/>
              <w:bottom w:val="single" w:sz="4" w:space="0" w:color="auto"/>
              <w:right w:val="single" w:sz="4" w:space="0" w:color="auto"/>
            </w:tcBorders>
            <w:vAlign w:val="bottom"/>
          </w:tcPr>
          <w:p w:rsidR="00811A3F" w:rsidRPr="00B5424F" w:rsidRDefault="00811A3F" w:rsidP="005702BF">
            <w:pPr>
              <w:jc w:val="left"/>
              <w:rPr>
                <w:color w:val="000000"/>
                <w:sz w:val="20"/>
              </w:rPr>
            </w:pPr>
            <w:r>
              <w:rPr>
                <w:color w:val="000000"/>
                <w:sz w:val="20"/>
              </w:rPr>
              <w:t>K</w:t>
            </w:r>
            <w:r w:rsidRPr="00B5424F">
              <w:rPr>
                <w:color w:val="000000"/>
                <w:sz w:val="20"/>
              </w:rPr>
              <w:t>üpsetatud lõhe</w:t>
            </w:r>
          </w:p>
        </w:tc>
        <w:tc>
          <w:tcPr>
            <w:tcW w:w="850" w:type="dxa"/>
            <w:tcBorders>
              <w:top w:val="nil"/>
              <w:left w:val="single" w:sz="4" w:space="0" w:color="auto"/>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50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127</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0,0</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75</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190</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0,0</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75</w:t>
            </w:r>
          </w:p>
        </w:tc>
        <w:tc>
          <w:tcPr>
            <w:tcW w:w="945"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190</w:t>
            </w:r>
          </w:p>
        </w:tc>
        <w:tc>
          <w:tcPr>
            <w:tcW w:w="113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0,0</w:t>
            </w:r>
          </w:p>
        </w:tc>
        <w:tc>
          <w:tcPr>
            <w:tcW w:w="78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75</w:t>
            </w:r>
          </w:p>
        </w:tc>
        <w:tc>
          <w:tcPr>
            <w:tcW w:w="888"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190</w:t>
            </w:r>
          </w:p>
        </w:tc>
        <w:tc>
          <w:tcPr>
            <w:tcW w:w="916"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0,0</w:t>
            </w:r>
          </w:p>
        </w:tc>
      </w:tr>
      <w:tr w:rsidR="00811A3F" w:rsidRPr="00B5424F" w:rsidTr="00811A3F">
        <w:trPr>
          <w:trHeight w:val="315"/>
        </w:trPr>
        <w:tc>
          <w:tcPr>
            <w:tcW w:w="400" w:type="dxa"/>
            <w:tcBorders>
              <w:top w:val="nil"/>
            </w:tcBorders>
            <w:vAlign w:val="bottom"/>
            <w:hideMark/>
          </w:tcPr>
          <w:p w:rsidR="00811A3F" w:rsidRPr="00B5424F" w:rsidRDefault="00811A3F" w:rsidP="005702BF">
            <w:pPr>
              <w:jc w:val="left"/>
              <w:rPr>
                <w:color w:val="000000"/>
                <w:sz w:val="20"/>
              </w:rPr>
            </w:pPr>
          </w:p>
        </w:tc>
        <w:tc>
          <w:tcPr>
            <w:tcW w:w="1125" w:type="dxa"/>
            <w:tcBorders>
              <w:right w:val="single" w:sz="4" w:space="0" w:color="auto"/>
            </w:tcBorders>
          </w:tcPr>
          <w:p w:rsidR="00811A3F" w:rsidRPr="00B5424F" w:rsidRDefault="00811A3F" w:rsidP="005702BF">
            <w:pPr>
              <w:jc w:val="left"/>
              <w:rPr>
                <w:color w:val="000000"/>
                <w:sz w:val="20"/>
              </w:rPr>
            </w:pPr>
          </w:p>
        </w:tc>
        <w:tc>
          <w:tcPr>
            <w:tcW w:w="2671" w:type="dxa"/>
            <w:tcBorders>
              <w:top w:val="single" w:sz="4" w:space="0" w:color="auto"/>
              <w:left w:val="single" w:sz="4" w:space="0" w:color="auto"/>
              <w:bottom w:val="single" w:sz="4" w:space="0" w:color="auto"/>
              <w:right w:val="single" w:sz="4" w:space="0" w:color="auto"/>
            </w:tcBorders>
            <w:vAlign w:val="bottom"/>
          </w:tcPr>
          <w:p w:rsidR="00811A3F" w:rsidRPr="00B5424F" w:rsidRDefault="00811A3F" w:rsidP="005702BF">
            <w:pPr>
              <w:jc w:val="left"/>
              <w:rPr>
                <w:color w:val="000000"/>
                <w:sz w:val="20"/>
              </w:rPr>
            </w:pPr>
            <w:r w:rsidRPr="00B5424F">
              <w:rPr>
                <w:color w:val="000000"/>
                <w:sz w:val="20"/>
              </w:rPr>
              <w:t>Kaste maitsestamata jogurtist</w:t>
            </w:r>
          </w:p>
        </w:tc>
        <w:tc>
          <w:tcPr>
            <w:tcW w:w="850" w:type="dxa"/>
            <w:tcBorders>
              <w:top w:val="nil"/>
              <w:left w:val="single" w:sz="4" w:space="0" w:color="auto"/>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50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26</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3,7</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50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26</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3,7</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50</w:t>
            </w:r>
          </w:p>
        </w:tc>
        <w:tc>
          <w:tcPr>
            <w:tcW w:w="945"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26</w:t>
            </w:r>
          </w:p>
        </w:tc>
        <w:tc>
          <w:tcPr>
            <w:tcW w:w="113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3,7</w:t>
            </w:r>
          </w:p>
        </w:tc>
        <w:tc>
          <w:tcPr>
            <w:tcW w:w="78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50</w:t>
            </w:r>
          </w:p>
        </w:tc>
        <w:tc>
          <w:tcPr>
            <w:tcW w:w="888"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26</w:t>
            </w:r>
          </w:p>
        </w:tc>
        <w:tc>
          <w:tcPr>
            <w:tcW w:w="916"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3,7</w:t>
            </w:r>
          </w:p>
        </w:tc>
      </w:tr>
      <w:tr w:rsidR="00811A3F" w:rsidRPr="00B5424F" w:rsidTr="00811A3F">
        <w:trPr>
          <w:trHeight w:val="315"/>
        </w:trPr>
        <w:tc>
          <w:tcPr>
            <w:tcW w:w="400" w:type="dxa"/>
            <w:tcBorders>
              <w:top w:val="nil"/>
            </w:tcBorders>
            <w:vAlign w:val="bottom"/>
            <w:hideMark/>
          </w:tcPr>
          <w:p w:rsidR="00811A3F" w:rsidRPr="00B5424F" w:rsidRDefault="00811A3F" w:rsidP="005702BF">
            <w:pPr>
              <w:jc w:val="left"/>
              <w:rPr>
                <w:color w:val="000000"/>
                <w:sz w:val="20"/>
              </w:rPr>
            </w:pPr>
          </w:p>
        </w:tc>
        <w:tc>
          <w:tcPr>
            <w:tcW w:w="1125" w:type="dxa"/>
            <w:tcBorders>
              <w:right w:val="single" w:sz="4" w:space="0" w:color="auto"/>
            </w:tcBorders>
          </w:tcPr>
          <w:p w:rsidR="00811A3F" w:rsidRPr="00B5424F" w:rsidRDefault="00811A3F" w:rsidP="005702BF">
            <w:pPr>
              <w:jc w:val="left"/>
              <w:rPr>
                <w:color w:val="000000"/>
                <w:sz w:val="20"/>
              </w:rPr>
            </w:pPr>
          </w:p>
        </w:tc>
        <w:tc>
          <w:tcPr>
            <w:tcW w:w="2671" w:type="dxa"/>
            <w:tcBorders>
              <w:top w:val="single" w:sz="4" w:space="0" w:color="auto"/>
              <w:left w:val="single" w:sz="4" w:space="0" w:color="auto"/>
              <w:bottom w:val="single" w:sz="4" w:space="0" w:color="auto"/>
              <w:right w:val="single" w:sz="4" w:space="0" w:color="auto"/>
            </w:tcBorders>
            <w:vAlign w:val="bottom"/>
          </w:tcPr>
          <w:p w:rsidR="00811A3F" w:rsidRPr="00B5424F" w:rsidRDefault="00811A3F" w:rsidP="005702BF">
            <w:pPr>
              <w:jc w:val="left"/>
              <w:rPr>
                <w:color w:val="000000"/>
                <w:sz w:val="20"/>
              </w:rPr>
            </w:pPr>
            <w:r w:rsidRPr="00B5424F">
              <w:rPr>
                <w:color w:val="000000"/>
                <w:sz w:val="20"/>
              </w:rPr>
              <w:t>Keedetud riis</w:t>
            </w:r>
          </w:p>
        </w:tc>
        <w:tc>
          <w:tcPr>
            <w:tcW w:w="850" w:type="dxa"/>
            <w:tcBorders>
              <w:top w:val="nil"/>
              <w:left w:val="single" w:sz="4" w:space="0" w:color="auto"/>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100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116</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26,1</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100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116</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26,1</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180</w:t>
            </w:r>
          </w:p>
        </w:tc>
        <w:tc>
          <w:tcPr>
            <w:tcW w:w="945"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209</w:t>
            </w:r>
          </w:p>
        </w:tc>
        <w:tc>
          <w:tcPr>
            <w:tcW w:w="113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46,9</w:t>
            </w:r>
          </w:p>
        </w:tc>
        <w:tc>
          <w:tcPr>
            <w:tcW w:w="78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150</w:t>
            </w:r>
          </w:p>
        </w:tc>
        <w:tc>
          <w:tcPr>
            <w:tcW w:w="888"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174</w:t>
            </w:r>
          </w:p>
        </w:tc>
        <w:tc>
          <w:tcPr>
            <w:tcW w:w="916"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39,1</w:t>
            </w:r>
          </w:p>
        </w:tc>
      </w:tr>
      <w:tr w:rsidR="00811A3F" w:rsidRPr="00B5424F" w:rsidTr="00811A3F">
        <w:trPr>
          <w:trHeight w:val="315"/>
        </w:trPr>
        <w:tc>
          <w:tcPr>
            <w:tcW w:w="400" w:type="dxa"/>
            <w:tcBorders>
              <w:top w:val="nil"/>
            </w:tcBorders>
            <w:vAlign w:val="bottom"/>
            <w:hideMark/>
          </w:tcPr>
          <w:p w:rsidR="00811A3F" w:rsidRPr="00B5424F" w:rsidRDefault="00811A3F" w:rsidP="005702BF">
            <w:pPr>
              <w:jc w:val="left"/>
              <w:rPr>
                <w:color w:val="000000"/>
                <w:sz w:val="20"/>
              </w:rPr>
            </w:pPr>
          </w:p>
        </w:tc>
        <w:tc>
          <w:tcPr>
            <w:tcW w:w="1125" w:type="dxa"/>
            <w:tcBorders>
              <w:right w:val="single" w:sz="4" w:space="0" w:color="auto"/>
            </w:tcBorders>
          </w:tcPr>
          <w:p w:rsidR="00811A3F" w:rsidRPr="00B5424F" w:rsidRDefault="00811A3F" w:rsidP="005702BF">
            <w:pPr>
              <w:jc w:val="left"/>
              <w:rPr>
                <w:color w:val="000000"/>
                <w:sz w:val="20"/>
              </w:rPr>
            </w:pPr>
          </w:p>
        </w:tc>
        <w:tc>
          <w:tcPr>
            <w:tcW w:w="2671" w:type="dxa"/>
            <w:tcBorders>
              <w:top w:val="single" w:sz="4" w:space="0" w:color="auto"/>
              <w:left w:val="single" w:sz="4" w:space="0" w:color="auto"/>
              <w:bottom w:val="single" w:sz="4" w:space="0" w:color="auto"/>
              <w:right w:val="single" w:sz="4" w:space="0" w:color="auto"/>
            </w:tcBorders>
            <w:vAlign w:val="bottom"/>
          </w:tcPr>
          <w:p w:rsidR="00811A3F" w:rsidRPr="00B5424F" w:rsidRDefault="00811A3F" w:rsidP="005702BF">
            <w:pPr>
              <w:jc w:val="left"/>
              <w:rPr>
                <w:color w:val="000000"/>
                <w:sz w:val="20"/>
              </w:rPr>
            </w:pPr>
            <w:r w:rsidRPr="00B5424F">
              <w:rPr>
                <w:color w:val="000000"/>
                <w:sz w:val="20"/>
              </w:rPr>
              <w:t>Porgandisalat</w:t>
            </w:r>
          </w:p>
        </w:tc>
        <w:tc>
          <w:tcPr>
            <w:tcW w:w="850" w:type="dxa"/>
            <w:tcBorders>
              <w:top w:val="nil"/>
              <w:left w:val="single" w:sz="4" w:space="0" w:color="auto"/>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50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19</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4,4</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60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23</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5,2</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75</w:t>
            </w:r>
          </w:p>
        </w:tc>
        <w:tc>
          <w:tcPr>
            <w:tcW w:w="945"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29</w:t>
            </w:r>
          </w:p>
        </w:tc>
        <w:tc>
          <w:tcPr>
            <w:tcW w:w="113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6,6</w:t>
            </w:r>
          </w:p>
        </w:tc>
        <w:tc>
          <w:tcPr>
            <w:tcW w:w="78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75</w:t>
            </w:r>
          </w:p>
        </w:tc>
        <w:tc>
          <w:tcPr>
            <w:tcW w:w="888"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29</w:t>
            </w:r>
          </w:p>
        </w:tc>
        <w:tc>
          <w:tcPr>
            <w:tcW w:w="916"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6,6</w:t>
            </w:r>
          </w:p>
        </w:tc>
      </w:tr>
      <w:tr w:rsidR="00811A3F" w:rsidRPr="00B5424F" w:rsidTr="00811A3F">
        <w:trPr>
          <w:trHeight w:val="315"/>
        </w:trPr>
        <w:tc>
          <w:tcPr>
            <w:tcW w:w="400" w:type="dxa"/>
            <w:tcBorders>
              <w:top w:val="nil"/>
            </w:tcBorders>
            <w:vAlign w:val="bottom"/>
            <w:hideMark/>
          </w:tcPr>
          <w:p w:rsidR="00811A3F" w:rsidRPr="00B5424F" w:rsidRDefault="00811A3F" w:rsidP="005702BF">
            <w:pPr>
              <w:jc w:val="left"/>
              <w:rPr>
                <w:color w:val="000000"/>
                <w:sz w:val="20"/>
              </w:rPr>
            </w:pPr>
          </w:p>
        </w:tc>
        <w:tc>
          <w:tcPr>
            <w:tcW w:w="1125" w:type="dxa"/>
            <w:tcBorders>
              <w:right w:val="single" w:sz="4" w:space="0" w:color="auto"/>
            </w:tcBorders>
          </w:tcPr>
          <w:p w:rsidR="00811A3F" w:rsidRPr="00B5424F" w:rsidRDefault="00811A3F" w:rsidP="005702BF">
            <w:pPr>
              <w:jc w:val="left"/>
              <w:rPr>
                <w:color w:val="000000"/>
                <w:sz w:val="20"/>
              </w:rPr>
            </w:pPr>
          </w:p>
        </w:tc>
        <w:tc>
          <w:tcPr>
            <w:tcW w:w="2671" w:type="dxa"/>
            <w:tcBorders>
              <w:top w:val="single" w:sz="4" w:space="0" w:color="auto"/>
              <w:left w:val="single" w:sz="4" w:space="0" w:color="auto"/>
              <w:bottom w:val="single" w:sz="4" w:space="0" w:color="auto"/>
              <w:right w:val="single" w:sz="4" w:space="0" w:color="auto"/>
            </w:tcBorders>
            <w:vAlign w:val="bottom"/>
          </w:tcPr>
          <w:p w:rsidR="00811A3F" w:rsidRPr="00B5424F" w:rsidRDefault="00811A3F" w:rsidP="005702BF">
            <w:pPr>
              <w:jc w:val="left"/>
              <w:rPr>
                <w:color w:val="000000"/>
                <w:sz w:val="20"/>
              </w:rPr>
            </w:pPr>
            <w:r w:rsidRPr="00B5424F">
              <w:rPr>
                <w:color w:val="000000"/>
                <w:sz w:val="20"/>
              </w:rPr>
              <w:t>Keedetud peet</w:t>
            </w:r>
          </w:p>
        </w:tc>
        <w:tc>
          <w:tcPr>
            <w:tcW w:w="850" w:type="dxa"/>
            <w:tcBorders>
              <w:top w:val="nil"/>
              <w:left w:val="single" w:sz="4" w:space="0" w:color="auto"/>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50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22</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4,9</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60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26</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5,9</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75</w:t>
            </w:r>
          </w:p>
        </w:tc>
        <w:tc>
          <w:tcPr>
            <w:tcW w:w="945"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32</w:t>
            </w:r>
          </w:p>
        </w:tc>
        <w:tc>
          <w:tcPr>
            <w:tcW w:w="113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7,4</w:t>
            </w:r>
          </w:p>
        </w:tc>
        <w:tc>
          <w:tcPr>
            <w:tcW w:w="78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75</w:t>
            </w:r>
          </w:p>
        </w:tc>
        <w:tc>
          <w:tcPr>
            <w:tcW w:w="888"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32</w:t>
            </w:r>
          </w:p>
        </w:tc>
        <w:tc>
          <w:tcPr>
            <w:tcW w:w="916"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7,4</w:t>
            </w:r>
          </w:p>
        </w:tc>
      </w:tr>
      <w:tr w:rsidR="00811A3F" w:rsidRPr="00B5424F" w:rsidTr="00811A3F">
        <w:trPr>
          <w:trHeight w:val="315"/>
        </w:trPr>
        <w:tc>
          <w:tcPr>
            <w:tcW w:w="400" w:type="dxa"/>
            <w:tcBorders>
              <w:top w:val="nil"/>
            </w:tcBorders>
            <w:vAlign w:val="bottom"/>
            <w:hideMark/>
          </w:tcPr>
          <w:p w:rsidR="00811A3F" w:rsidRPr="00B5424F" w:rsidRDefault="00811A3F" w:rsidP="005702BF">
            <w:pPr>
              <w:jc w:val="left"/>
              <w:rPr>
                <w:color w:val="000000"/>
                <w:sz w:val="20"/>
              </w:rPr>
            </w:pPr>
          </w:p>
        </w:tc>
        <w:tc>
          <w:tcPr>
            <w:tcW w:w="1125" w:type="dxa"/>
            <w:tcBorders>
              <w:right w:val="single" w:sz="4" w:space="0" w:color="auto"/>
            </w:tcBorders>
          </w:tcPr>
          <w:p w:rsidR="00811A3F" w:rsidRPr="00B5424F" w:rsidRDefault="00811A3F" w:rsidP="005702BF">
            <w:pPr>
              <w:jc w:val="left"/>
              <w:rPr>
                <w:color w:val="000000"/>
                <w:sz w:val="20"/>
              </w:rPr>
            </w:pPr>
          </w:p>
        </w:tc>
        <w:tc>
          <w:tcPr>
            <w:tcW w:w="2671" w:type="dxa"/>
            <w:tcBorders>
              <w:top w:val="single" w:sz="4" w:space="0" w:color="auto"/>
              <w:left w:val="single" w:sz="4" w:space="0" w:color="auto"/>
              <w:bottom w:val="single" w:sz="4" w:space="0" w:color="auto"/>
              <w:right w:val="single" w:sz="4" w:space="0" w:color="auto"/>
            </w:tcBorders>
            <w:vAlign w:val="bottom"/>
          </w:tcPr>
          <w:p w:rsidR="00811A3F" w:rsidRPr="00B5424F" w:rsidRDefault="00811A3F" w:rsidP="005702BF">
            <w:pPr>
              <w:jc w:val="left"/>
              <w:rPr>
                <w:color w:val="000000"/>
                <w:sz w:val="20"/>
              </w:rPr>
            </w:pPr>
            <w:r w:rsidRPr="00B5424F">
              <w:rPr>
                <w:color w:val="000000"/>
                <w:sz w:val="20"/>
              </w:rPr>
              <w:t>Rukkileib</w:t>
            </w:r>
          </w:p>
        </w:tc>
        <w:tc>
          <w:tcPr>
            <w:tcW w:w="850" w:type="dxa"/>
            <w:tcBorders>
              <w:top w:val="nil"/>
              <w:left w:val="single" w:sz="4" w:space="0" w:color="auto"/>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47</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10,7</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47</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10,7</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20</w:t>
            </w:r>
          </w:p>
        </w:tc>
        <w:tc>
          <w:tcPr>
            <w:tcW w:w="945"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47</w:t>
            </w:r>
          </w:p>
        </w:tc>
        <w:tc>
          <w:tcPr>
            <w:tcW w:w="113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10,7</w:t>
            </w:r>
          </w:p>
        </w:tc>
        <w:tc>
          <w:tcPr>
            <w:tcW w:w="78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20</w:t>
            </w:r>
          </w:p>
        </w:tc>
        <w:tc>
          <w:tcPr>
            <w:tcW w:w="888"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47</w:t>
            </w:r>
          </w:p>
        </w:tc>
        <w:tc>
          <w:tcPr>
            <w:tcW w:w="916"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10,7</w:t>
            </w:r>
          </w:p>
        </w:tc>
      </w:tr>
      <w:tr w:rsidR="00811A3F" w:rsidRPr="00B5424F" w:rsidTr="00811A3F">
        <w:trPr>
          <w:trHeight w:val="315"/>
        </w:trPr>
        <w:tc>
          <w:tcPr>
            <w:tcW w:w="400" w:type="dxa"/>
            <w:tcBorders>
              <w:top w:val="nil"/>
            </w:tcBorders>
            <w:vAlign w:val="bottom"/>
            <w:hideMark/>
          </w:tcPr>
          <w:p w:rsidR="00811A3F" w:rsidRPr="00B5424F" w:rsidRDefault="00811A3F" w:rsidP="005702BF">
            <w:pPr>
              <w:jc w:val="left"/>
              <w:rPr>
                <w:color w:val="000000"/>
                <w:sz w:val="20"/>
              </w:rPr>
            </w:pPr>
          </w:p>
        </w:tc>
        <w:tc>
          <w:tcPr>
            <w:tcW w:w="1125" w:type="dxa"/>
            <w:tcBorders>
              <w:right w:val="single" w:sz="4" w:space="0" w:color="auto"/>
            </w:tcBorders>
          </w:tcPr>
          <w:p w:rsidR="00811A3F" w:rsidRPr="00B5424F" w:rsidRDefault="00811A3F" w:rsidP="005702BF">
            <w:pPr>
              <w:jc w:val="left"/>
              <w:rPr>
                <w:color w:val="000000"/>
                <w:sz w:val="20"/>
              </w:rPr>
            </w:pPr>
          </w:p>
        </w:tc>
        <w:tc>
          <w:tcPr>
            <w:tcW w:w="2671" w:type="dxa"/>
            <w:tcBorders>
              <w:top w:val="single" w:sz="4" w:space="0" w:color="auto"/>
              <w:left w:val="single" w:sz="4" w:space="0" w:color="auto"/>
              <w:bottom w:val="single" w:sz="4" w:space="0" w:color="auto"/>
              <w:right w:val="single" w:sz="4" w:space="0" w:color="auto"/>
            </w:tcBorders>
            <w:vAlign w:val="bottom"/>
          </w:tcPr>
          <w:p w:rsidR="00811A3F" w:rsidRPr="00B5424F" w:rsidRDefault="00811A3F" w:rsidP="005702BF">
            <w:pPr>
              <w:jc w:val="left"/>
              <w:rPr>
                <w:color w:val="000000"/>
                <w:sz w:val="20"/>
              </w:rPr>
            </w:pPr>
            <w:r w:rsidRPr="00B5424F">
              <w:rPr>
                <w:color w:val="000000"/>
                <w:sz w:val="20"/>
              </w:rPr>
              <w:t>Terasai</w:t>
            </w:r>
          </w:p>
        </w:tc>
        <w:tc>
          <w:tcPr>
            <w:tcW w:w="850" w:type="dxa"/>
            <w:tcBorders>
              <w:top w:val="nil"/>
              <w:left w:val="single" w:sz="4" w:space="0" w:color="auto"/>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43</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9,0</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43</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9,0</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20</w:t>
            </w:r>
          </w:p>
        </w:tc>
        <w:tc>
          <w:tcPr>
            <w:tcW w:w="945"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43</w:t>
            </w:r>
          </w:p>
        </w:tc>
        <w:tc>
          <w:tcPr>
            <w:tcW w:w="113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9,0</w:t>
            </w:r>
          </w:p>
        </w:tc>
        <w:tc>
          <w:tcPr>
            <w:tcW w:w="78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20</w:t>
            </w:r>
          </w:p>
        </w:tc>
        <w:tc>
          <w:tcPr>
            <w:tcW w:w="888"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43</w:t>
            </w:r>
          </w:p>
        </w:tc>
        <w:tc>
          <w:tcPr>
            <w:tcW w:w="916"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9,0</w:t>
            </w:r>
          </w:p>
        </w:tc>
      </w:tr>
      <w:tr w:rsidR="00811A3F" w:rsidRPr="00B5424F" w:rsidTr="00811A3F">
        <w:trPr>
          <w:trHeight w:val="315"/>
        </w:trPr>
        <w:tc>
          <w:tcPr>
            <w:tcW w:w="400" w:type="dxa"/>
            <w:tcBorders>
              <w:top w:val="nil"/>
            </w:tcBorders>
            <w:vAlign w:val="bottom"/>
            <w:hideMark/>
          </w:tcPr>
          <w:p w:rsidR="00811A3F" w:rsidRPr="00B5424F" w:rsidRDefault="00811A3F" w:rsidP="005702BF">
            <w:pPr>
              <w:jc w:val="left"/>
              <w:rPr>
                <w:color w:val="000000"/>
                <w:sz w:val="20"/>
              </w:rPr>
            </w:pPr>
          </w:p>
        </w:tc>
        <w:tc>
          <w:tcPr>
            <w:tcW w:w="1125" w:type="dxa"/>
            <w:tcBorders>
              <w:right w:val="single" w:sz="4" w:space="0" w:color="auto"/>
            </w:tcBorders>
          </w:tcPr>
          <w:p w:rsidR="00811A3F" w:rsidRPr="00B5424F" w:rsidRDefault="00811A3F" w:rsidP="005702BF">
            <w:pPr>
              <w:jc w:val="left"/>
              <w:rPr>
                <w:color w:val="000000"/>
                <w:sz w:val="20"/>
              </w:rPr>
            </w:pPr>
          </w:p>
        </w:tc>
        <w:tc>
          <w:tcPr>
            <w:tcW w:w="2671" w:type="dxa"/>
            <w:tcBorders>
              <w:top w:val="single" w:sz="4" w:space="0" w:color="auto"/>
              <w:left w:val="single" w:sz="4" w:space="0" w:color="auto"/>
              <w:bottom w:val="single" w:sz="4" w:space="0" w:color="auto"/>
              <w:right w:val="single" w:sz="4" w:space="0" w:color="auto"/>
            </w:tcBorders>
            <w:vAlign w:val="bottom"/>
          </w:tcPr>
          <w:p w:rsidR="00811A3F" w:rsidRPr="00B5424F" w:rsidRDefault="00811A3F" w:rsidP="005702BF">
            <w:pPr>
              <w:jc w:val="left"/>
              <w:rPr>
                <w:color w:val="000000"/>
                <w:sz w:val="20"/>
              </w:rPr>
            </w:pPr>
            <w:r w:rsidRPr="00B5424F">
              <w:rPr>
                <w:color w:val="000000"/>
                <w:sz w:val="20"/>
              </w:rPr>
              <w:t>Keefir, R 2,5%</w:t>
            </w:r>
          </w:p>
        </w:tc>
        <w:tc>
          <w:tcPr>
            <w:tcW w:w="850" w:type="dxa"/>
            <w:tcBorders>
              <w:top w:val="nil"/>
              <w:left w:val="single" w:sz="4" w:space="0" w:color="auto"/>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200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109</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8,8</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200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109</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8,8</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250</w:t>
            </w:r>
          </w:p>
        </w:tc>
        <w:tc>
          <w:tcPr>
            <w:tcW w:w="945"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137</w:t>
            </w:r>
          </w:p>
        </w:tc>
        <w:tc>
          <w:tcPr>
            <w:tcW w:w="113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11,0</w:t>
            </w:r>
          </w:p>
        </w:tc>
        <w:tc>
          <w:tcPr>
            <w:tcW w:w="78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200</w:t>
            </w:r>
          </w:p>
        </w:tc>
        <w:tc>
          <w:tcPr>
            <w:tcW w:w="888"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109</w:t>
            </w:r>
          </w:p>
        </w:tc>
        <w:tc>
          <w:tcPr>
            <w:tcW w:w="916"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8,8</w:t>
            </w:r>
          </w:p>
        </w:tc>
      </w:tr>
      <w:tr w:rsidR="00811A3F" w:rsidRPr="00B5424F" w:rsidTr="00811A3F">
        <w:trPr>
          <w:trHeight w:val="315"/>
        </w:trPr>
        <w:tc>
          <w:tcPr>
            <w:tcW w:w="400" w:type="dxa"/>
            <w:tcBorders>
              <w:top w:val="nil"/>
            </w:tcBorders>
            <w:vAlign w:val="bottom"/>
            <w:hideMark/>
          </w:tcPr>
          <w:p w:rsidR="00811A3F" w:rsidRPr="00B5424F" w:rsidRDefault="00811A3F" w:rsidP="005702BF">
            <w:pPr>
              <w:jc w:val="left"/>
              <w:rPr>
                <w:color w:val="000000"/>
                <w:sz w:val="20"/>
              </w:rPr>
            </w:pPr>
          </w:p>
        </w:tc>
        <w:tc>
          <w:tcPr>
            <w:tcW w:w="1125" w:type="dxa"/>
            <w:tcBorders>
              <w:right w:val="single" w:sz="4" w:space="0" w:color="auto"/>
            </w:tcBorders>
          </w:tcPr>
          <w:p w:rsidR="00811A3F" w:rsidRPr="00B5424F" w:rsidRDefault="00811A3F" w:rsidP="005702BF">
            <w:pPr>
              <w:jc w:val="left"/>
              <w:rPr>
                <w:color w:val="000000"/>
                <w:sz w:val="20"/>
              </w:rPr>
            </w:pPr>
          </w:p>
        </w:tc>
        <w:tc>
          <w:tcPr>
            <w:tcW w:w="2671" w:type="dxa"/>
            <w:tcBorders>
              <w:top w:val="single" w:sz="4" w:space="0" w:color="auto"/>
              <w:left w:val="single" w:sz="4" w:space="0" w:color="auto"/>
              <w:bottom w:val="single" w:sz="4" w:space="0" w:color="auto"/>
              <w:right w:val="single" w:sz="4" w:space="0" w:color="auto"/>
            </w:tcBorders>
            <w:vAlign w:val="bottom"/>
          </w:tcPr>
          <w:p w:rsidR="00811A3F" w:rsidRPr="00B5424F" w:rsidRDefault="00811A3F" w:rsidP="005702BF">
            <w:pPr>
              <w:jc w:val="left"/>
              <w:rPr>
                <w:color w:val="000000"/>
                <w:sz w:val="20"/>
              </w:rPr>
            </w:pPr>
            <w:r w:rsidRPr="00B5424F">
              <w:rPr>
                <w:color w:val="000000"/>
                <w:sz w:val="20"/>
              </w:rPr>
              <w:t>Banaan, koorega</w:t>
            </w:r>
          </w:p>
        </w:tc>
        <w:tc>
          <w:tcPr>
            <w:tcW w:w="850" w:type="dxa"/>
            <w:tcBorders>
              <w:top w:val="nil"/>
              <w:left w:val="single" w:sz="4" w:space="0" w:color="auto"/>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150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103</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24,0</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150</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103</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24,0</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200</w:t>
            </w:r>
          </w:p>
        </w:tc>
        <w:tc>
          <w:tcPr>
            <w:tcW w:w="945"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137</w:t>
            </w:r>
          </w:p>
        </w:tc>
        <w:tc>
          <w:tcPr>
            <w:tcW w:w="113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32,0</w:t>
            </w:r>
          </w:p>
        </w:tc>
        <w:tc>
          <w:tcPr>
            <w:tcW w:w="78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200</w:t>
            </w:r>
          </w:p>
        </w:tc>
        <w:tc>
          <w:tcPr>
            <w:tcW w:w="888"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137</w:t>
            </w:r>
          </w:p>
        </w:tc>
        <w:tc>
          <w:tcPr>
            <w:tcW w:w="916"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32,0</w:t>
            </w:r>
          </w:p>
        </w:tc>
      </w:tr>
      <w:tr w:rsidR="00811A3F" w:rsidRPr="00B5424F" w:rsidTr="00811A3F">
        <w:trPr>
          <w:trHeight w:val="315"/>
        </w:trPr>
        <w:tc>
          <w:tcPr>
            <w:tcW w:w="400" w:type="dxa"/>
            <w:tcBorders>
              <w:top w:val="nil"/>
            </w:tcBorders>
            <w:vAlign w:val="bottom"/>
            <w:hideMark/>
          </w:tcPr>
          <w:p w:rsidR="00811A3F" w:rsidRPr="00B5424F" w:rsidRDefault="00811A3F" w:rsidP="005702BF">
            <w:pPr>
              <w:jc w:val="left"/>
              <w:rPr>
                <w:color w:val="000000"/>
                <w:sz w:val="20"/>
              </w:rPr>
            </w:pPr>
          </w:p>
        </w:tc>
        <w:tc>
          <w:tcPr>
            <w:tcW w:w="1125" w:type="dxa"/>
            <w:tcBorders>
              <w:right w:val="single" w:sz="4" w:space="0" w:color="auto"/>
            </w:tcBorders>
          </w:tcPr>
          <w:p w:rsidR="00811A3F" w:rsidRPr="00B5424F" w:rsidRDefault="00811A3F" w:rsidP="005702BF">
            <w:pPr>
              <w:jc w:val="left"/>
              <w:rPr>
                <w:color w:val="000000"/>
                <w:sz w:val="20"/>
              </w:rPr>
            </w:pPr>
          </w:p>
        </w:tc>
        <w:tc>
          <w:tcPr>
            <w:tcW w:w="2671" w:type="dxa"/>
            <w:tcBorders>
              <w:top w:val="single" w:sz="4" w:space="0" w:color="auto"/>
              <w:left w:val="single" w:sz="4" w:space="0" w:color="auto"/>
              <w:bottom w:val="single" w:sz="4" w:space="0" w:color="auto"/>
              <w:right w:val="single" w:sz="4" w:space="0" w:color="auto"/>
            </w:tcBorders>
            <w:vAlign w:val="bottom"/>
          </w:tcPr>
          <w:p w:rsidR="00811A3F" w:rsidRPr="00B5424F" w:rsidRDefault="00811A3F" w:rsidP="005702BF">
            <w:pPr>
              <w:jc w:val="left"/>
              <w:rPr>
                <w:color w:val="000000"/>
                <w:sz w:val="20"/>
              </w:rPr>
            </w:pPr>
            <w:r w:rsidRPr="00B5424F">
              <w:rPr>
                <w:color w:val="000000"/>
                <w:sz w:val="20"/>
              </w:rPr>
              <w:t>Toidukord kokku</w:t>
            </w:r>
          </w:p>
        </w:tc>
        <w:tc>
          <w:tcPr>
            <w:tcW w:w="850" w:type="dxa"/>
            <w:tcBorders>
              <w:top w:val="nil"/>
              <w:left w:val="single" w:sz="4" w:space="0" w:color="auto"/>
              <w:bottom w:val="single" w:sz="4" w:space="0" w:color="auto"/>
              <w:right w:val="single" w:sz="4" w:space="0" w:color="auto"/>
            </w:tcBorders>
            <w:vAlign w:val="bottom"/>
            <w:hideMark/>
          </w:tcPr>
          <w:p w:rsidR="00811A3F" w:rsidRPr="00B5424F" w:rsidRDefault="00811A3F" w:rsidP="005702BF">
            <w:pPr>
              <w:jc w:val="left"/>
              <w:rPr>
                <w:color w:val="000000"/>
                <w:sz w:val="20"/>
              </w:rPr>
            </w:pPr>
            <w:r w:rsidRPr="00B5424F">
              <w:rPr>
                <w:color w:val="000000"/>
                <w:sz w:val="20"/>
              </w:rPr>
              <w:t> </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611</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91,6</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left"/>
              <w:rPr>
                <w:color w:val="000000"/>
                <w:sz w:val="20"/>
              </w:rPr>
            </w:pPr>
            <w:r w:rsidRPr="00B5424F">
              <w:rPr>
                <w:color w:val="000000"/>
                <w:sz w:val="20"/>
              </w:rPr>
              <w:t> </w:t>
            </w:r>
          </w:p>
        </w:tc>
        <w:tc>
          <w:tcPr>
            <w:tcW w:w="993"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683</w:t>
            </w:r>
          </w:p>
        </w:tc>
        <w:tc>
          <w:tcPr>
            <w:tcW w:w="992"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93,4</w:t>
            </w:r>
          </w:p>
        </w:tc>
        <w:tc>
          <w:tcPr>
            <w:tcW w:w="850" w:type="dxa"/>
            <w:tcBorders>
              <w:top w:val="nil"/>
              <w:left w:val="nil"/>
              <w:bottom w:val="single" w:sz="4" w:space="0" w:color="auto"/>
              <w:right w:val="single" w:sz="4" w:space="0" w:color="auto"/>
            </w:tcBorders>
            <w:vAlign w:val="bottom"/>
            <w:hideMark/>
          </w:tcPr>
          <w:p w:rsidR="00811A3F" w:rsidRPr="00B5424F" w:rsidRDefault="00811A3F" w:rsidP="005702BF">
            <w:pPr>
              <w:jc w:val="left"/>
              <w:rPr>
                <w:color w:val="000000"/>
                <w:sz w:val="20"/>
              </w:rPr>
            </w:pPr>
            <w:r w:rsidRPr="00B5424F">
              <w:rPr>
                <w:color w:val="000000"/>
                <w:sz w:val="20"/>
              </w:rPr>
              <w:t> </w:t>
            </w:r>
          </w:p>
        </w:tc>
        <w:tc>
          <w:tcPr>
            <w:tcW w:w="945"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850</w:t>
            </w:r>
          </w:p>
        </w:tc>
        <w:tc>
          <w:tcPr>
            <w:tcW w:w="1139"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127,0</w:t>
            </w:r>
          </w:p>
        </w:tc>
        <w:tc>
          <w:tcPr>
            <w:tcW w:w="789" w:type="dxa"/>
            <w:tcBorders>
              <w:top w:val="nil"/>
              <w:left w:val="nil"/>
              <w:bottom w:val="single" w:sz="4" w:space="0" w:color="auto"/>
              <w:right w:val="single" w:sz="4" w:space="0" w:color="auto"/>
            </w:tcBorders>
            <w:vAlign w:val="bottom"/>
            <w:hideMark/>
          </w:tcPr>
          <w:p w:rsidR="00811A3F" w:rsidRPr="00B5424F" w:rsidRDefault="00811A3F" w:rsidP="005702BF">
            <w:pPr>
              <w:jc w:val="left"/>
              <w:rPr>
                <w:color w:val="000000"/>
                <w:sz w:val="20"/>
              </w:rPr>
            </w:pPr>
            <w:r w:rsidRPr="00B5424F">
              <w:rPr>
                <w:color w:val="000000"/>
                <w:sz w:val="20"/>
              </w:rPr>
              <w:t> </w:t>
            </w:r>
          </w:p>
        </w:tc>
        <w:tc>
          <w:tcPr>
            <w:tcW w:w="888"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787</w:t>
            </w:r>
          </w:p>
        </w:tc>
        <w:tc>
          <w:tcPr>
            <w:tcW w:w="916" w:type="dxa"/>
            <w:tcBorders>
              <w:top w:val="nil"/>
              <w:left w:val="nil"/>
              <w:bottom w:val="single" w:sz="4" w:space="0" w:color="auto"/>
              <w:right w:val="single" w:sz="4" w:space="0" w:color="auto"/>
            </w:tcBorders>
            <w:vAlign w:val="bottom"/>
            <w:hideMark/>
          </w:tcPr>
          <w:p w:rsidR="00811A3F" w:rsidRPr="00B5424F" w:rsidRDefault="00811A3F" w:rsidP="005702BF">
            <w:pPr>
              <w:jc w:val="right"/>
              <w:rPr>
                <w:color w:val="000000"/>
                <w:sz w:val="20"/>
              </w:rPr>
            </w:pPr>
            <w:r w:rsidRPr="00B5424F">
              <w:rPr>
                <w:color w:val="000000"/>
                <w:sz w:val="20"/>
              </w:rPr>
              <w:t>117,0</w:t>
            </w:r>
          </w:p>
        </w:tc>
      </w:tr>
    </w:tbl>
    <w:p w:rsidR="00977F20" w:rsidRPr="004B4428" w:rsidRDefault="00977F20">
      <w:pPr>
        <w:rPr>
          <w:sz w:val="2"/>
          <w:szCs w:val="2"/>
        </w:rPr>
        <w:sectPr w:rsidR="00977F20" w:rsidRPr="004B4428" w:rsidSect="00F679C1">
          <w:pgSz w:w="16838" w:h="11906" w:orient="landscape"/>
          <w:pgMar w:top="1134" w:right="1418" w:bottom="1134" w:left="1418" w:header="709" w:footer="709" w:gutter="0"/>
          <w:cols w:space="708"/>
          <w:docGrid w:linePitch="360"/>
        </w:sectPr>
      </w:pPr>
    </w:p>
    <w:p w:rsidR="003C2C62" w:rsidRPr="004B4428" w:rsidRDefault="003C2C62" w:rsidP="00BD358D">
      <w:pPr>
        <w:autoSpaceDE w:val="0"/>
        <w:autoSpaceDN w:val="0"/>
        <w:ind w:left="720" w:hanging="360"/>
        <w:jc w:val="left"/>
        <w:rPr>
          <w:sz w:val="2"/>
          <w:szCs w:val="2"/>
        </w:rPr>
      </w:pPr>
    </w:p>
    <w:sectPr w:rsidR="003C2C62" w:rsidRPr="004B4428" w:rsidSect="0060484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6B5" w:rsidRDefault="001716B5" w:rsidP="00977F20">
      <w:r>
        <w:separator/>
      </w:r>
    </w:p>
  </w:endnote>
  <w:endnote w:type="continuationSeparator" w:id="0">
    <w:p w:rsidR="001716B5" w:rsidRDefault="001716B5" w:rsidP="0097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6B5" w:rsidRDefault="001716B5" w:rsidP="00977F20">
      <w:r>
        <w:separator/>
      </w:r>
    </w:p>
  </w:footnote>
  <w:footnote w:type="continuationSeparator" w:id="0">
    <w:p w:rsidR="001716B5" w:rsidRDefault="001716B5" w:rsidP="00977F20">
      <w:r>
        <w:continuationSeparator/>
      </w:r>
    </w:p>
  </w:footnote>
  <w:footnote w:id="1">
    <w:p w:rsidR="0031445B" w:rsidRDefault="0031445B" w:rsidP="00977F20">
      <w:pPr>
        <w:pStyle w:val="FootnoteText"/>
      </w:pPr>
      <w:r>
        <w:rPr>
          <w:rStyle w:val="FootnoteReference"/>
        </w:rPr>
        <w:footnoteRef/>
      </w:r>
      <w:r w:rsidRPr="003C54F2">
        <w:t xml:space="preserve">Terviseameti juhend „Tervislik koolipuhvet“  on kättesaadav aadressil: </w:t>
      </w:r>
      <w:hyperlink r:id="rId1" w:history="1">
        <w:r w:rsidRPr="003C54F2">
          <w:rPr>
            <w:rStyle w:val="Hyperlink"/>
          </w:rPr>
          <w:t>http://www.terviseamet.ee/fileadmin/dok/Keskkonnatervis/haridus_ja_sotsiaal/tervislik_koolipuhvet.pdf</w:t>
        </w:r>
      </w:hyperlink>
    </w:p>
    <w:p w:rsidR="0031445B" w:rsidRPr="002D0CE0" w:rsidRDefault="0031445B" w:rsidP="00977F20">
      <w:pPr>
        <w:pStyle w:val="FootnoteText"/>
      </w:pPr>
    </w:p>
    <w:p w:rsidR="0031445B" w:rsidRDefault="0031445B" w:rsidP="00977F2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036"/>
    <w:multiLevelType w:val="hybridMultilevel"/>
    <w:tmpl w:val="4832162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04706D30"/>
    <w:multiLevelType w:val="multilevel"/>
    <w:tmpl w:val="EF8EC618"/>
    <w:lvl w:ilvl="0">
      <w:start w:val="1"/>
      <w:numFmt w:val="decimal"/>
      <w:lvlText w:val="%1."/>
      <w:lvlJc w:val="left"/>
      <w:pPr>
        <w:tabs>
          <w:tab w:val="num" w:pos="577"/>
        </w:tabs>
        <w:ind w:left="577" w:hanging="577"/>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lvlText w:val="%2)"/>
      <w:lvlJc w:val="left"/>
      <w:pPr>
        <w:tabs>
          <w:tab w:val="num" w:pos="795"/>
        </w:tabs>
        <w:ind w:left="795" w:hanging="435"/>
      </w:pPr>
      <w:rPr>
        <w:rFonts w:ascii="Times New Roman" w:eastAsia="Times New Roman" w:hAnsi="Times New Roman" w:cs="Times New Roman" w:hint="default"/>
        <w:b w:val="0"/>
        <w:bCs w:val="0"/>
        <w:i w:val="0"/>
        <w:iCs w:val="0"/>
        <w:color w:val="auto"/>
        <w:sz w:val="24"/>
        <w:szCs w:val="24"/>
      </w:rPr>
    </w:lvl>
    <w:lvl w:ilvl="2">
      <w:start w:val="1"/>
      <w:numFmt w:val="decimal"/>
      <w:lvlText w:val="%1.%2.%3."/>
      <w:lvlJc w:val="left"/>
      <w:pPr>
        <w:tabs>
          <w:tab w:val="num" w:pos="1440"/>
        </w:tabs>
        <w:ind w:left="1440" w:hanging="720"/>
      </w:pPr>
      <w:rPr>
        <w:rFonts w:cs="Times New Roman" w:hint="default"/>
        <w:b w:val="0"/>
        <w:bCs w:val="0"/>
      </w:rPr>
    </w:lvl>
    <w:lvl w:ilvl="3">
      <w:start w:val="1"/>
      <w:numFmt w:val="decimal"/>
      <w:lvlText w:val="%1.%2.%3.%4."/>
      <w:lvlJc w:val="left"/>
      <w:pPr>
        <w:tabs>
          <w:tab w:val="num" w:pos="1800"/>
        </w:tabs>
        <w:ind w:left="1800" w:hanging="720"/>
      </w:pPr>
      <w:rPr>
        <w:rFonts w:cs="Times New Roman" w:hint="default"/>
        <w:b w:val="0"/>
        <w:bCs w:val="0"/>
      </w:rPr>
    </w:lvl>
    <w:lvl w:ilvl="4">
      <w:start w:val="1"/>
      <w:numFmt w:val="decimal"/>
      <w:lvlText w:val="%1.%2.%3.%4.%5."/>
      <w:lvlJc w:val="left"/>
      <w:pPr>
        <w:tabs>
          <w:tab w:val="num" w:pos="2520"/>
        </w:tabs>
        <w:ind w:left="2520" w:hanging="1080"/>
      </w:pPr>
      <w:rPr>
        <w:rFonts w:cs="Times New Roman" w:hint="default"/>
        <w:b w:val="0"/>
        <w:bCs w:val="0"/>
      </w:rPr>
    </w:lvl>
    <w:lvl w:ilvl="5">
      <w:start w:val="1"/>
      <w:numFmt w:val="decimal"/>
      <w:lvlText w:val="%1.%2.%3.%4.%5.%6."/>
      <w:lvlJc w:val="left"/>
      <w:pPr>
        <w:tabs>
          <w:tab w:val="num" w:pos="2880"/>
        </w:tabs>
        <w:ind w:left="2880" w:hanging="1080"/>
      </w:pPr>
      <w:rPr>
        <w:rFonts w:cs="Times New Roman" w:hint="default"/>
        <w:b w:val="0"/>
        <w:bCs w:val="0"/>
      </w:rPr>
    </w:lvl>
    <w:lvl w:ilvl="6">
      <w:start w:val="1"/>
      <w:numFmt w:val="decimal"/>
      <w:lvlText w:val="%1.%2.%3.%4.%5.%6.%7."/>
      <w:lvlJc w:val="left"/>
      <w:pPr>
        <w:tabs>
          <w:tab w:val="num" w:pos="3600"/>
        </w:tabs>
        <w:ind w:left="3600" w:hanging="1440"/>
      </w:pPr>
      <w:rPr>
        <w:rFonts w:cs="Times New Roman" w:hint="default"/>
        <w:b w:val="0"/>
        <w:bCs w:val="0"/>
      </w:rPr>
    </w:lvl>
    <w:lvl w:ilvl="7">
      <w:start w:val="1"/>
      <w:numFmt w:val="decimal"/>
      <w:lvlText w:val="%1.%2.%3.%4.%5.%6.%7.%8."/>
      <w:lvlJc w:val="left"/>
      <w:pPr>
        <w:tabs>
          <w:tab w:val="num" w:pos="3960"/>
        </w:tabs>
        <w:ind w:left="3960" w:hanging="1440"/>
      </w:pPr>
      <w:rPr>
        <w:rFonts w:cs="Times New Roman" w:hint="default"/>
        <w:b w:val="0"/>
        <w:bCs w:val="0"/>
      </w:rPr>
    </w:lvl>
    <w:lvl w:ilvl="8">
      <w:start w:val="1"/>
      <w:numFmt w:val="decimal"/>
      <w:lvlText w:val="%1.%2.%3.%4.%5.%6.%7.%8.%9."/>
      <w:lvlJc w:val="left"/>
      <w:pPr>
        <w:tabs>
          <w:tab w:val="num" w:pos="4680"/>
        </w:tabs>
        <w:ind w:left="4680" w:hanging="1800"/>
      </w:pPr>
      <w:rPr>
        <w:rFonts w:cs="Times New Roman" w:hint="default"/>
        <w:b w:val="0"/>
        <w:bCs w:val="0"/>
      </w:rPr>
    </w:lvl>
  </w:abstractNum>
  <w:abstractNum w:abstractNumId="2" w15:restartNumberingAfterBreak="0">
    <w:nsid w:val="1E5021EB"/>
    <w:multiLevelType w:val="multilevel"/>
    <w:tmpl w:val="F5545A5A"/>
    <w:lvl w:ilvl="0">
      <w:start w:val="1"/>
      <w:numFmt w:val="decimal"/>
      <w:pStyle w:val="Pea"/>
      <w:suff w:val="space"/>
      <w:lvlText w:val="%1."/>
      <w:lvlJc w:val="left"/>
      <w:rPr>
        <w:rFonts w:cs="Times New Roman" w:hint="default"/>
      </w:rPr>
    </w:lvl>
    <w:lvl w:ilvl="1">
      <w:start w:val="1"/>
      <w:numFmt w:val="decimal"/>
      <w:pStyle w:val="Pealk1"/>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412027A1"/>
    <w:multiLevelType w:val="multilevel"/>
    <w:tmpl w:val="CE80A6D0"/>
    <w:lvl w:ilvl="0">
      <w:start w:val="1"/>
      <w:numFmt w:val="decimal"/>
      <w:pStyle w:val="Lisatekst"/>
      <w:suff w:val="space"/>
      <w:lvlText w:val="%1."/>
      <w:lvlJc w:val="left"/>
      <w:rPr>
        <w:rFonts w:cs="Times New Roman" w:hint="default"/>
        <w:i w:val="0"/>
        <w:color w:val="auto"/>
      </w:rPr>
    </w:lvl>
    <w:lvl w:ilvl="1">
      <w:start w:val="1"/>
      <w:numFmt w:val="decimal"/>
      <w:pStyle w:val="Loetelu"/>
      <w:suff w:val="space"/>
      <w:lvlText w:val="%1.%2"/>
      <w:lvlJc w:val="left"/>
      <w:rPr>
        <w:rFonts w:cs="Times New Roman" w:hint="default"/>
        <w:b w:val="0"/>
        <w:i w:val="0"/>
        <w:color w:val="auto"/>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60C36DDF"/>
    <w:multiLevelType w:val="hybridMultilevel"/>
    <w:tmpl w:val="24F41E48"/>
    <w:lvl w:ilvl="0" w:tplc="28F4827A">
      <w:start w:val="1"/>
      <w:numFmt w:val="decimal"/>
      <w:lvlText w:val="%1."/>
      <w:lvlJc w:val="left"/>
      <w:pPr>
        <w:ind w:left="735" w:hanging="375"/>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3"/>
    <w:lvlOverride w:ilvl="0">
      <w:startOverride w:val="9"/>
    </w:lvlOverride>
    <w:lvlOverride w:ilvl="1">
      <w:startOverride w:val="2"/>
    </w:lvlOverride>
  </w:num>
  <w:num w:numId="4">
    <w:abstractNumId w:val="3"/>
    <w:lvlOverride w:ilvl="0">
      <w:startOverride w:val="8"/>
    </w:lvlOverride>
    <w:lvlOverride w:ilvl="1">
      <w:startOverride w:val="18"/>
    </w:lvlOverride>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7F20"/>
    <w:rsid w:val="00017C0A"/>
    <w:rsid w:val="000339C8"/>
    <w:rsid w:val="000E0916"/>
    <w:rsid w:val="00133CB3"/>
    <w:rsid w:val="001470AE"/>
    <w:rsid w:val="001716B5"/>
    <w:rsid w:val="00217DE1"/>
    <w:rsid w:val="0031445B"/>
    <w:rsid w:val="0033104A"/>
    <w:rsid w:val="003C2C62"/>
    <w:rsid w:val="003E3559"/>
    <w:rsid w:val="0040718B"/>
    <w:rsid w:val="004247E0"/>
    <w:rsid w:val="00472FF4"/>
    <w:rsid w:val="00494E5F"/>
    <w:rsid w:val="004B4428"/>
    <w:rsid w:val="004B52B8"/>
    <w:rsid w:val="00541D72"/>
    <w:rsid w:val="005559E8"/>
    <w:rsid w:val="005702BF"/>
    <w:rsid w:val="005D63ED"/>
    <w:rsid w:val="005F70ED"/>
    <w:rsid w:val="0060484C"/>
    <w:rsid w:val="006203DF"/>
    <w:rsid w:val="006E1290"/>
    <w:rsid w:val="00720394"/>
    <w:rsid w:val="007D206E"/>
    <w:rsid w:val="007F4EDC"/>
    <w:rsid w:val="00811A3F"/>
    <w:rsid w:val="00857D8C"/>
    <w:rsid w:val="0086487E"/>
    <w:rsid w:val="008F2A99"/>
    <w:rsid w:val="00910451"/>
    <w:rsid w:val="00977F20"/>
    <w:rsid w:val="009D2605"/>
    <w:rsid w:val="009D60DF"/>
    <w:rsid w:val="00A536A9"/>
    <w:rsid w:val="00A81C99"/>
    <w:rsid w:val="00B5701F"/>
    <w:rsid w:val="00B575B5"/>
    <w:rsid w:val="00B65415"/>
    <w:rsid w:val="00BC53BA"/>
    <w:rsid w:val="00BD358D"/>
    <w:rsid w:val="00C36729"/>
    <w:rsid w:val="00C426C8"/>
    <w:rsid w:val="00C86CD1"/>
    <w:rsid w:val="00CD16A1"/>
    <w:rsid w:val="00D02D73"/>
    <w:rsid w:val="00D4454A"/>
    <w:rsid w:val="00DC229E"/>
    <w:rsid w:val="00E0723B"/>
    <w:rsid w:val="00F24B58"/>
    <w:rsid w:val="00F52C49"/>
    <w:rsid w:val="00F679C1"/>
    <w:rsid w:val="00F93D3D"/>
    <w:rsid w:val="00FC6C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E0158-6FA6-4FB0-910B-A9E0AFC3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F20"/>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link w:val="LisatekstChar"/>
    <w:uiPriority w:val="99"/>
    <w:rsid w:val="00977F20"/>
    <w:pPr>
      <w:numPr>
        <w:numId w:val="2"/>
      </w:numPr>
      <w:tabs>
        <w:tab w:val="left" w:pos="6521"/>
      </w:tabs>
      <w:spacing w:before="120" w:after="0"/>
    </w:pPr>
  </w:style>
  <w:style w:type="paragraph" w:customStyle="1" w:styleId="Pea">
    <w:name w:val="Pea"/>
    <w:basedOn w:val="BodyText"/>
    <w:uiPriority w:val="99"/>
    <w:rsid w:val="00977F20"/>
    <w:pPr>
      <w:numPr>
        <w:numId w:val="1"/>
      </w:numPr>
      <w:tabs>
        <w:tab w:val="left" w:pos="6521"/>
      </w:tabs>
      <w:spacing w:after="0"/>
      <w:ind w:left="-1134"/>
      <w:jc w:val="center"/>
    </w:pPr>
    <w:rPr>
      <w:sz w:val="28"/>
    </w:rPr>
  </w:style>
  <w:style w:type="paragraph" w:customStyle="1" w:styleId="Loetelu">
    <w:name w:val="Loetelu"/>
    <w:basedOn w:val="BodyText"/>
    <w:uiPriority w:val="99"/>
    <w:rsid w:val="00977F20"/>
    <w:pPr>
      <w:numPr>
        <w:ilvl w:val="1"/>
        <w:numId w:val="2"/>
      </w:numPr>
      <w:tabs>
        <w:tab w:val="left" w:pos="6521"/>
      </w:tabs>
      <w:spacing w:before="120" w:after="0"/>
    </w:pPr>
  </w:style>
  <w:style w:type="paragraph" w:customStyle="1" w:styleId="Bodyt">
    <w:name w:val="Bodyt"/>
    <w:basedOn w:val="BodyText"/>
    <w:uiPriority w:val="99"/>
    <w:rsid w:val="00977F20"/>
    <w:pPr>
      <w:tabs>
        <w:tab w:val="left" w:pos="6521"/>
      </w:tabs>
      <w:spacing w:after="0"/>
    </w:pPr>
  </w:style>
  <w:style w:type="paragraph" w:customStyle="1" w:styleId="Pealk1">
    <w:name w:val="Pealk1"/>
    <w:basedOn w:val="BodyText"/>
    <w:uiPriority w:val="99"/>
    <w:rsid w:val="00977F20"/>
    <w:pPr>
      <w:numPr>
        <w:ilvl w:val="1"/>
        <w:numId w:val="1"/>
      </w:numPr>
      <w:tabs>
        <w:tab w:val="left" w:pos="6521"/>
      </w:tabs>
      <w:spacing w:after="0"/>
      <w:jc w:val="left"/>
    </w:pPr>
  </w:style>
  <w:style w:type="paragraph" w:styleId="BalloonText">
    <w:name w:val="Balloon Text"/>
    <w:basedOn w:val="Normal"/>
    <w:link w:val="BalloonTextChar"/>
    <w:uiPriority w:val="99"/>
    <w:semiHidden/>
    <w:unhideWhenUsed/>
    <w:rsid w:val="00977F20"/>
    <w:rPr>
      <w:rFonts w:ascii="Tahoma" w:hAnsi="Tahoma" w:cs="Tahoma"/>
      <w:sz w:val="16"/>
      <w:szCs w:val="16"/>
    </w:rPr>
  </w:style>
  <w:style w:type="character" w:customStyle="1" w:styleId="BalloonTextChar">
    <w:name w:val="Balloon Text Char"/>
    <w:basedOn w:val="DefaultParagraphFont"/>
    <w:link w:val="BalloonText"/>
    <w:uiPriority w:val="99"/>
    <w:semiHidden/>
    <w:rsid w:val="00977F20"/>
    <w:rPr>
      <w:rFonts w:ascii="Tahoma" w:eastAsia="Times New Roman" w:hAnsi="Tahoma" w:cs="Tahoma"/>
      <w:sz w:val="16"/>
      <w:szCs w:val="16"/>
    </w:rPr>
  </w:style>
  <w:style w:type="paragraph" w:styleId="Caption">
    <w:name w:val="caption"/>
    <w:basedOn w:val="Normal"/>
    <w:next w:val="Normal"/>
    <w:uiPriority w:val="35"/>
    <w:unhideWhenUsed/>
    <w:qFormat/>
    <w:rsid w:val="00977F20"/>
    <w:rPr>
      <w:b/>
      <w:bCs/>
      <w:sz w:val="20"/>
    </w:rPr>
  </w:style>
  <w:style w:type="paragraph" w:styleId="BodyText">
    <w:name w:val="Body Text"/>
    <w:basedOn w:val="Normal"/>
    <w:link w:val="BodyTextChar"/>
    <w:uiPriority w:val="99"/>
    <w:semiHidden/>
    <w:unhideWhenUsed/>
    <w:rsid w:val="00977F20"/>
    <w:pPr>
      <w:spacing w:after="120"/>
    </w:pPr>
  </w:style>
  <w:style w:type="character" w:customStyle="1" w:styleId="BodyTextChar">
    <w:name w:val="Body Text Char"/>
    <w:basedOn w:val="DefaultParagraphFont"/>
    <w:link w:val="BodyText"/>
    <w:uiPriority w:val="99"/>
    <w:semiHidden/>
    <w:rsid w:val="00977F2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77F20"/>
    <w:rPr>
      <w:sz w:val="16"/>
      <w:szCs w:val="16"/>
    </w:rPr>
  </w:style>
  <w:style w:type="paragraph" w:styleId="CommentText">
    <w:name w:val="annotation text"/>
    <w:basedOn w:val="Normal"/>
    <w:link w:val="CommentTextChar"/>
    <w:uiPriority w:val="99"/>
    <w:semiHidden/>
    <w:unhideWhenUsed/>
    <w:rsid w:val="00977F20"/>
    <w:rPr>
      <w:sz w:val="20"/>
    </w:rPr>
  </w:style>
  <w:style w:type="character" w:customStyle="1" w:styleId="CommentTextChar">
    <w:name w:val="Comment Text Char"/>
    <w:basedOn w:val="DefaultParagraphFont"/>
    <w:link w:val="CommentText"/>
    <w:uiPriority w:val="99"/>
    <w:semiHidden/>
    <w:rsid w:val="00977F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F20"/>
    <w:rPr>
      <w:b/>
      <w:bCs/>
    </w:rPr>
  </w:style>
  <w:style w:type="character" w:customStyle="1" w:styleId="CommentSubjectChar">
    <w:name w:val="Comment Subject Char"/>
    <w:basedOn w:val="CommentTextChar"/>
    <w:link w:val="CommentSubject"/>
    <w:uiPriority w:val="99"/>
    <w:semiHidden/>
    <w:rsid w:val="00977F20"/>
    <w:rPr>
      <w:rFonts w:ascii="Times New Roman" w:eastAsia="Times New Roman" w:hAnsi="Times New Roman" w:cs="Times New Roman"/>
      <w:b/>
      <w:bCs/>
      <w:sz w:val="20"/>
      <w:szCs w:val="20"/>
    </w:rPr>
  </w:style>
  <w:style w:type="character" w:customStyle="1" w:styleId="LisatekstChar">
    <w:name w:val="Lisatekst Char"/>
    <w:link w:val="Lisatekst"/>
    <w:uiPriority w:val="99"/>
    <w:locked/>
    <w:rsid w:val="00977F2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77F20"/>
    <w:rPr>
      <w:rFonts w:cs="Times New Roman"/>
      <w:color w:val="0000FF"/>
      <w:u w:val="single"/>
    </w:rPr>
  </w:style>
  <w:style w:type="paragraph" w:styleId="FootnoteText">
    <w:name w:val="footnote text"/>
    <w:basedOn w:val="Normal"/>
    <w:link w:val="FootnoteTextChar"/>
    <w:uiPriority w:val="99"/>
    <w:unhideWhenUsed/>
    <w:rsid w:val="00977F20"/>
    <w:rPr>
      <w:sz w:val="20"/>
    </w:rPr>
  </w:style>
  <w:style w:type="character" w:customStyle="1" w:styleId="FootnoteTextChar">
    <w:name w:val="Footnote Text Char"/>
    <w:basedOn w:val="DefaultParagraphFont"/>
    <w:link w:val="FootnoteText"/>
    <w:uiPriority w:val="99"/>
    <w:rsid w:val="00977F2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77F20"/>
    <w:rPr>
      <w:rFonts w:cs="Times New Roman"/>
      <w:vertAlign w:val="superscript"/>
    </w:rPr>
  </w:style>
  <w:style w:type="table" w:styleId="TableGrid">
    <w:name w:val="Table Grid"/>
    <w:basedOn w:val="TableNormal"/>
    <w:uiPriority w:val="99"/>
    <w:rsid w:val="00977F20"/>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erviseamet.ee/fileadmin/dok/Keskkonnatervis/haridus_ja_sotsiaal/tervislik_koolipuhv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BFCC9-9920-4D1F-89FE-0F95762C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2893</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Tervise Arengu Instituut</Company>
  <LinksUpToDate>false</LinksUpToDate>
  <CharactersWithSpaces>19640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kristins</dc:creator>
  <cp:lastModifiedBy>Maris Jakobson</cp:lastModifiedBy>
  <cp:revision>12</cp:revision>
  <dcterms:created xsi:type="dcterms:W3CDTF">2016-05-29T15:58:00Z</dcterms:created>
  <dcterms:modified xsi:type="dcterms:W3CDTF">2016-06-01T12:34:00Z</dcterms:modified>
</cp:coreProperties>
</file>