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3CD3B" w14:textId="2C2ED49E" w:rsidR="00C97CC2" w:rsidRPr="00C33186" w:rsidRDefault="00C97CC2" w:rsidP="00923F4E">
      <w:pPr>
        <w:tabs>
          <w:tab w:val="center" w:pos="4536"/>
          <w:tab w:val="right" w:pos="9072"/>
        </w:tabs>
        <w:spacing w:after="0" w:line="240" w:lineRule="auto"/>
        <w:rPr>
          <w:rFonts w:ascii="Montserrat" w:hAnsi="Montserrat"/>
          <w:b/>
          <w:bCs/>
        </w:rPr>
      </w:pPr>
      <w:r w:rsidRPr="00C33186">
        <w:rPr>
          <w:rFonts w:ascii="Montserrat" w:hAnsi="Montserrat"/>
          <w:b/>
          <w:bCs/>
        </w:rPr>
        <w:t>Täienduskoolituse õppekava</w:t>
      </w:r>
    </w:p>
    <w:p w14:paraId="67353B0E" w14:textId="77777777" w:rsidR="00923F4E" w:rsidRPr="008D782C" w:rsidRDefault="00923F4E" w:rsidP="00923F4E">
      <w:pPr>
        <w:widowControl w:val="0"/>
        <w:tabs>
          <w:tab w:val="left" w:pos="1377"/>
        </w:tabs>
        <w:autoSpaceDE w:val="0"/>
        <w:autoSpaceDN w:val="0"/>
        <w:spacing w:after="0" w:line="240" w:lineRule="auto"/>
        <w:ind w:left="284" w:hanging="284"/>
        <w:contextualSpacing/>
        <w:rPr>
          <w:rFonts w:ascii="Montserrat" w:hAnsi="Montserrat" w:cstheme="minorHAnsi"/>
          <w:bCs/>
        </w:rPr>
      </w:pPr>
    </w:p>
    <w:p w14:paraId="00277423" w14:textId="77777777" w:rsidR="00C97CC2" w:rsidRPr="008D782C" w:rsidRDefault="00C97CC2" w:rsidP="00923F4E">
      <w:pPr>
        <w:spacing w:after="0" w:line="240" w:lineRule="auto"/>
        <w:ind w:left="284" w:hanging="284"/>
        <w:rPr>
          <w:rFonts w:ascii="Montserrat" w:hAnsi="Montserrat"/>
        </w:rPr>
      </w:pPr>
    </w:p>
    <w:p w14:paraId="049F1359" w14:textId="273646E9" w:rsidR="00C97CC2" w:rsidRPr="008D782C" w:rsidRDefault="00C97CC2" w:rsidP="00923F4E">
      <w:pPr>
        <w:numPr>
          <w:ilvl w:val="0"/>
          <w:numId w:val="1"/>
        </w:numPr>
        <w:spacing w:after="0" w:line="256" w:lineRule="auto"/>
        <w:ind w:left="284" w:hanging="284"/>
        <w:contextualSpacing/>
        <w:rPr>
          <w:rFonts w:ascii="Montserrat" w:hAnsi="Montserrat" w:cstheme="minorHAnsi"/>
          <w:bCs/>
        </w:rPr>
      </w:pPr>
      <w:r w:rsidRPr="008D782C">
        <w:rPr>
          <w:rFonts w:ascii="Montserrat" w:hAnsi="Montserrat"/>
          <w:b/>
        </w:rPr>
        <w:t>Õppekava nimetus</w:t>
      </w:r>
      <w:r w:rsidRPr="008D782C">
        <w:rPr>
          <w:rFonts w:ascii="Montserrat" w:hAnsi="Montserrat"/>
          <w:bCs/>
        </w:rPr>
        <w:t xml:space="preserve">: </w:t>
      </w:r>
      <w:r w:rsidR="00C66A99" w:rsidRPr="00C66A99">
        <w:rPr>
          <w:rFonts w:ascii="Montserrat" w:hAnsi="Montserrat" w:cstheme="minorHAnsi"/>
          <w:bCs/>
        </w:rPr>
        <w:t>Seksuaalkasvatus põhikoolis – baask</w:t>
      </w:r>
      <w:r w:rsidR="00712ED6">
        <w:rPr>
          <w:rFonts w:ascii="Montserrat" w:hAnsi="Montserrat" w:cstheme="minorHAnsi"/>
          <w:bCs/>
        </w:rPr>
        <w:t>oolitus</w:t>
      </w:r>
    </w:p>
    <w:p w14:paraId="65B5EC63" w14:textId="77777777" w:rsidR="00C97CC2" w:rsidRPr="008D782C" w:rsidRDefault="00C97CC2" w:rsidP="00923F4E">
      <w:pPr>
        <w:spacing w:after="0" w:line="256" w:lineRule="auto"/>
        <w:ind w:left="284" w:hanging="284"/>
        <w:contextualSpacing/>
        <w:rPr>
          <w:rFonts w:ascii="Montserrat" w:hAnsi="Montserrat" w:cstheme="minorHAnsi"/>
          <w:bCs/>
        </w:rPr>
      </w:pPr>
    </w:p>
    <w:p w14:paraId="0F3A7CE0" w14:textId="77777777" w:rsidR="00C97CC2" w:rsidRPr="008D782C" w:rsidRDefault="00C97CC2" w:rsidP="00923F4E">
      <w:pPr>
        <w:widowControl w:val="0"/>
        <w:numPr>
          <w:ilvl w:val="0"/>
          <w:numId w:val="1"/>
        </w:numPr>
        <w:tabs>
          <w:tab w:val="left" w:pos="1377"/>
        </w:tabs>
        <w:autoSpaceDE w:val="0"/>
        <w:autoSpaceDN w:val="0"/>
        <w:spacing w:after="0" w:line="240" w:lineRule="auto"/>
        <w:ind w:left="284" w:hanging="284"/>
        <w:contextualSpacing/>
        <w:rPr>
          <w:rFonts w:ascii="Montserrat" w:hAnsi="Montserrat" w:cstheme="minorHAnsi"/>
          <w:bCs/>
        </w:rPr>
      </w:pPr>
      <w:r w:rsidRPr="008D782C">
        <w:rPr>
          <w:rFonts w:ascii="Montserrat" w:hAnsi="Montserrat" w:cstheme="minorHAnsi"/>
          <w:b/>
          <w:color w:val="231F20"/>
          <w:w w:val="105"/>
        </w:rPr>
        <w:t>Õppekavarühm:</w:t>
      </w:r>
      <w:r w:rsidRPr="008D782C">
        <w:rPr>
          <w:rFonts w:ascii="Montserrat" w:hAnsi="Montserrat" w:cstheme="minorHAnsi"/>
          <w:bCs/>
          <w:color w:val="231F20"/>
          <w:w w:val="105"/>
        </w:rPr>
        <w:t xml:space="preserve"> </w:t>
      </w:r>
      <w:r w:rsidR="00C66A99">
        <w:rPr>
          <w:rFonts w:ascii="Montserrat" w:hAnsi="Montserrat" w:cstheme="minorHAnsi"/>
          <w:bCs/>
          <w:color w:val="231F20"/>
          <w:w w:val="105"/>
        </w:rPr>
        <w:t>Aine</w:t>
      </w:r>
      <w:r w:rsidR="005A7E30" w:rsidRPr="008D782C">
        <w:rPr>
          <w:rFonts w:ascii="Montserrat" w:hAnsi="Montserrat" w:cstheme="minorHAnsi"/>
          <w:bCs/>
          <w:color w:val="231F20"/>
          <w:w w:val="105"/>
        </w:rPr>
        <w:t>õpetajate koolitus</w:t>
      </w:r>
    </w:p>
    <w:p w14:paraId="51D56814" w14:textId="77777777" w:rsidR="00C97CC2" w:rsidRPr="008D782C"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bCs/>
        </w:rPr>
      </w:pPr>
    </w:p>
    <w:p w14:paraId="0306A4C8" w14:textId="77777777" w:rsidR="00C97CC2" w:rsidRPr="008D782C" w:rsidRDefault="00C97CC2" w:rsidP="00923F4E">
      <w:pPr>
        <w:widowControl w:val="0"/>
        <w:numPr>
          <w:ilvl w:val="0"/>
          <w:numId w:val="1"/>
        </w:numPr>
        <w:tabs>
          <w:tab w:val="left" w:pos="1377"/>
        </w:tabs>
        <w:autoSpaceDE w:val="0"/>
        <w:autoSpaceDN w:val="0"/>
        <w:spacing w:after="0" w:line="240" w:lineRule="auto"/>
        <w:ind w:left="284" w:hanging="284"/>
        <w:contextualSpacing/>
        <w:rPr>
          <w:rFonts w:ascii="Montserrat" w:hAnsi="Montserrat" w:cstheme="minorHAnsi"/>
          <w:b/>
          <w:bCs/>
        </w:rPr>
      </w:pPr>
      <w:r w:rsidRPr="008D782C">
        <w:rPr>
          <w:rFonts w:ascii="Montserrat" w:hAnsi="Montserrat" w:cstheme="minorHAnsi"/>
          <w:b/>
          <w:bCs/>
          <w:color w:val="231F20"/>
        </w:rPr>
        <w:t>Eesmärk ja</w:t>
      </w:r>
      <w:r w:rsidRPr="008D782C">
        <w:rPr>
          <w:rFonts w:ascii="Montserrat" w:hAnsi="Montserrat" w:cstheme="minorHAnsi"/>
          <w:b/>
          <w:bCs/>
          <w:color w:val="231F20"/>
          <w:spacing w:val="-28"/>
        </w:rPr>
        <w:t xml:space="preserve"> </w:t>
      </w:r>
      <w:r w:rsidRPr="008D782C">
        <w:rPr>
          <w:rFonts w:ascii="Montserrat" w:hAnsi="Montserrat" w:cstheme="minorHAnsi"/>
          <w:b/>
          <w:bCs/>
          <w:color w:val="231F20"/>
        </w:rPr>
        <w:t>õpiväljundid</w:t>
      </w:r>
    </w:p>
    <w:p w14:paraId="30EC3425" w14:textId="77777777" w:rsidR="00C97CC2" w:rsidRPr="008D782C" w:rsidRDefault="00C97CC2" w:rsidP="00923F4E">
      <w:pPr>
        <w:spacing w:after="0" w:line="256" w:lineRule="auto"/>
        <w:ind w:left="284" w:hanging="284"/>
        <w:contextualSpacing/>
        <w:rPr>
          <w:rFonts w:ascii="Montserrat" w:hAnsi="Montserrat" w:cstheme="minorHAnsi"/>
          <w:bCs/>
        </w:rPr>
      </w:pPr>
    </w:p>
    <w:p w14:paraId="70993EB7" w14:textId="77777777" w:rsidR="00C97CC2" w:rsidRPr="008D782C"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b/>
          <w:bCs/>
          <w:color w:val="231F20"/>
        </w:rPr>
      </w:pPr>
      <w:r w:rsidRPr="008D782C">
        <w:rPr>
          <w:rFonts w:ascii="Montserrat" w:hAnsi="Montserrat" w:cstheme="minorHAnsi"/>
          <w:b/>
          <w:bCs/>
          <w:color w:val="231F20"/>
        </w:rPr>
        <w:t>3.1 Eesmärk</w:t>
      </w:r>
    </w:p>
    <w:p w14:paraId="4207EA11" w14:textId="77777777" w:rsidR="00C97CC2" w:rsidRPr="00852474"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b/>
          <w:bCs/>
          <w:color w:val="FF0000"/>
        </w:rPr>
      </w:pPr>
    </w:p>
    <w:p w14:paraId="44AB641E" w14:textId="1E08B6A6" w:rsidR="00C97CC2" w:rsidRDefault="00C97CC2" w:rsidP="00923F4E">
      <w:pPr>
        <w:widowControl w:val="0"/>
        <w:tabs>
          <w:tab w:val="left" w:pos="1377"/>
        </w:tabs>
        <w:autoSpaceDE w:val="0"/>
        <w:autoSpaceDN w:val="0"/>
        <w:spacing w:after="160" w:line="256" w:lineRule="auto"/>
        <w:contextualSpacing/>
        <w:rPr>
          <w:rFonts w:ascii="Montserrat" w:hAnsi="Montserrat" w:cstheme="minorHAnsi"/>
          <w:color w:val="000000" w:themeColor="text1"/>
        </w:rPr>
      </w:pPr>
      <w:r w:rsidRPr="00D029E5">
        <w:rPr>
          <w:rFonts w:ascii="Montserrat" w:hAnsi="Montserrat" w:cstheme="minorHAnsi"/>
          <w:color w:val="000000" w:themeColor="text1"/>
        </w:rPr>
        <w:t xml:space="preserve">Koolituse </w:t>
      </w:r>
      <w:r w:rsidR="001D20AC" w:rsidRPr="00D029E5">
        <w:rPr>
          <w:rFonts w:ascii="Montserrat" w:hAnsi="Montserrat" w:cstheme="minorHAnsi"/>
          <w:color w:val="000000" w:themeColor="text1"/>
        </w:rPr>
        <w:t xml:space="preserve">eesmärk on </w:t>
      </w:r>
      <w:r w:rsidR="004B0516" w:rsidRPr="00D029E5">
        <w:rPr>
          <w:rFonts w:ascii="Montserrat" w:hAnsi="Montserrat" w:cstheme="minorHAnsi"/>
          <w:color w:val="000000" w:themeColor="text1"/>
        </w:rPr>
        <w:t xml:space="preserve">anda ülevaade </w:t>
      </w:r>
      <w:r w:rsidR="00755734" w:rsidRPr="00D029E5">
        <w:rPr>
          <w:rFonts w:ascii="Montserrat" w:hAnsi="Montserrat" w:cstheme="minorHAnsi"/>
          <w:color w:val="000000" w:themeColor="text1"/>
        </w:rPr>
        <w:t>II ja III kooliastmes inimeseõpetuse ainekavas sisalduvate teemade</w:t>
      </w:r>
      <w:r w:rsidR="004B0516" w:rsidRPr="00D029E5">
        <w:rPr>
          <w:rFonts w:ascii="Montserrat" w:hAnsi="Montserrat" w:cstheme="minorHAnsi"/>
          <w:color w:val="000000" w:themeColor="text1"/>
        </w:rPr>
        <w:t xml:space="preserve"> </w:t>
      </w:r>
      <w:r w:rsidR="00755734" w:rsidRPr="00D029E5">
        <w:rPr>
          <w:rFonts w:ascii="Montserrat" w:hAnsi="Montserrat" w:cstheme="minorHAnsi"/>
          <w:color w:val="000000" w:themeColor="text1"/>
        </w:rPr>
        <w:t>käsitlemise metoodika</w:t>
      </w:r>
      <w:r w:rsidR="004B0516" w:rsidRPr="00D029E5">
        <w:rPr>
          <w:rFonts w:ascii="Montserrat" w:hAnsi="Montserrat" w:cstheme="minorHAnsi"/>
          <w:color w:val="000000" w:themeColor="text1"/>
        </w:rPr>
        <w:t>st</w:t>
      </w:r>
      <w:r w:rsidR="00755734" w:rsidRPr="00D029E5">
        <w:rPr>
          <w:rFonts w:ascii="Montserrat" w:hAnsi="Montserrat" w:cstheme="minorHAnsi"/>
          <w:color w:val="000000" w:themeColor="text1"/>
        </w:rPr>
        <w:t>.</w:t>
      </w:r>
    </w:p>
    <w:p w14:paraId="46F62468" w14:textId="77777777" w:rsidR="00300BF7" w:rsidRDefault="00300BF7" w:rsidP="00923F4E">
      <w:pPr>
        <w:widowControl w:val="0"/>
        <w:tabs>
          <w:tab w:val="left" w:pos="1377"/>
        </w:tabs>
        <w:autoSpaceDE w:val="0"/>
        <w:autoSpaceDN w:val="0"/>
        <w:spacing w:after="0" w:line="240" w:lineRule="auto"/>
        <w:ind w:left="284" w:hanging="284"/>
        <w:contextualSpacing/>
        <w:rPr>
          <w:rFonts w:ascii="Montserrat" w:hAnsi="Montserrat" w:cstheme="minorHAnsi"/>
          <w:b/>
          <w:bCs/>
          <w:color w:val="231F20"/>
        </w:rPr>
      </w:pPr>
    </w:p>
    <w:p w14:paraId="7F6A0063" w14:textId="5D6A02B1" w:rsidR="00C97CC2" w:rsidRPr="008D782C"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b/>
          <w:bCs/>
          <w:color w:val="231F20"/>
        </w:rPr>
      </w:pPr>
      <w:r w:rsidRPr="008D782C">
        <w:rPr>
          <w:rFonts w:ascii="Montserrat" w:hAnsi="Montserrat" w:cstheme="minorHAnsi"/>
          <w:b/>
          <w:bCs/>
          <w:color w:val="231F20"/>
        </w:rPr>
        <w:t>3.2 Õpiväljundid</w:t>
      </w:r>
    </w:p>
    <w:p w14:paraId="209DDF76" w14:textId="77777777" w:rsidR="00C97CC2" w:rsidRPr="008D782C" w:rsidRDefault="00C97CC2" w:rsidP="00923F4E">
      <w:pPr>
        <w:widowControl w:val="0"/>
        <w:tabs>
          <w:tab w:val="left" w:pos="1377"/>
        </w:tabs>
        <w:autoSpaceDE w:val="0"/>
        <w:autoSpaceDN w:val="0"/>
        <w:spacing w:after="0" w:line="240" w:lineRule="auto"/>
        <w:ind w:left="284" w:hanging="284"/>
        <w:rPr>
          <w:rFonts w:ascii="Montserrat" w:hAnsi="Montserrat" w:cstheme="minorHAnsi"/>
          <w:b/>
          <w:bCs/>
          <w:color w:val="231F20"/>
        </w:rPr>
      </w:pPr>
    </w:p>
    <w:p w14:paraId="63927154" w14:textId="77777777" w:rsidR="00C97CC2" w:rsidRPr="008D782C" w:rsidRDefault="00C97CC2" w:rsidP="00BC1617">
      <w:pPr>
        <w:widowControl w:val="0"/>
        <w:tabs>
          <w:tab w:val="left" w:pos="284"/>
        </w:tabs>
        <w:autoSpaceDE w:val="0"/>
        <w:autoSpaceDN w:val="0"/>
        <w:spacing w:after="160"/>
        <w:contextualSpacing/>
        <w:rPr>
          <w:rFonts w:ascii="Montserrat" w:hAnsi="Montserrat" w:cstheme="minorHAnsi"/>
          <w:color w:val="231F20"/>
        </w:rPr>
      </w:pPr>
      <w:r w:rsidRPr="008D782C">
        <w:rPr>
          <w:rFonts w:ascii="Montserrat" w:hAnsi="Montserrat" w:cstheme="minorHAnsi"/>
          <w:color w:val="231F20"/>
        </w:rPr>
        <w:t>Koolituse lõpu</w:t>
      </w:r>
      <w:r w:rsidR="00F9435E">
        <w:rPr>
          <w:rFonts w:ascii="Montserrat" w:hAnsi="Montserrat" w:cstheme="minorHAnsi"/>
          <w:color w:val="231F20"/>
        </w:rPr>
        <w:t>k</w:t>
      </w:r>
      <w:r w:rsidR="00EC309D">
        <w:rPr>
          <w:rFonts w:ascii="Montserrat" w:hAnsi="Montserrat" w:cstheme="minorHAnsi"/>
          <w:color w:val="231F20"/>
        </w:rPr>
        <w:t>s</w:t>
      </w:r>
      <w:r w:rsidRPr="008D782C">
        <w:rPr>
          <w:rFonts w:ascii="Montserrat" w:hAnsi="Montserrat" w:cstheme="minorHAnsi"/>
          <w:color w:val="231F20"/>
        </w:rPr>
        <w:t xml:space="preserve"> </w:t>
      </w:r>
      <w:r w:rsidR="00F9435E">
        <w:rPr>
          <w:rFonts w:ascii="Montserrat" w:hAnsi="Montserrat" w:cstheme="minorHAnsi"/>
          <w:color w:val="231F20"/>
        </w:rPr>
        <w:t>õppija</w:t>
      </w:r>
    </w:p>
    <w:p w14:paraId="04129DF4" w14:textId="6B933F2E" w:rsidR="008D782C" w:rsidRPr="00CD5195" w:rsidRDefault="00B6132D" w:rsidP="00FC05F0">
      <w:pPr>
        <w:numPr>
          <w:ilvl w:val="0"/>
          <w:numId w:val="10"/>
        </w:numPr>
        <w:spacing w:after="0"/>
        <w:contextualSpacing/>
        <w:rPr>
          <w:rFonts w:ascii="Montserrat" w:eastAsia="Calibri" w:hAnsi="Montserrat" w:cstheme="minorHAnsi"/>
          <w:color w:val="000000" w:themeColor="text1"/>
        </w:rPr>
      </w:pPr>
      <w:r w:rsidRPr="00CE24C2">
        <w:rPr>
          <w:rFonts w:ascii="Montserrat" w:eastAsia="Calibri" w:hAnsi="Montserrat" w:cstheme="minorHAnsi"/>
          <w:color w:val="000000" w:themeColor="text1"/>
        </w:rPr>
        <w:t>Tunneb</w:t>
      </w:r>
      <w:r w:rsidR="00CE24C2" w:rsidRPr="00CE24C2">
        <w:rPr>
          <w:rFonts w:ascii="Montserrat" w:hAnsi="Montserrat"/>
          <w:color w:val="000000" w:themeColor="text1"/>
        </w:rPr>
        <w:t xml:space="preserve"> </w:t>
      </w:r>
      <w:r w:rsidR="00CE24C2" w:rsidRPr="00CE24C2">
        <w:rPr>
          <w:rFonts w:ascii="Montserrat" w:eastAsia="Calibri" w:hAnsi="Montserrat" w:cstheme="minorHAnsi"/>
          <w:color w:val="000000" w:themeColor="text1"/>
        </w:rPr>
        <w:t xml:space="preserve">seksuaalsuse, noorte seksuaalse arengu, murdeea muutuste, </w:t>
      </w:r>
      <w:r w:rsidR="006D3D4F" w:rsidRPr="00CD5195">
        <w:rPr>
          <w:rFonts w:ascii="Montserrat" w:eastAsia="Calibri" w:hAnsi="Montserrat" w:cstheme="minorHAnsi"/>
          <w:color w:val="000000" w:themeColor="text1"/>
        </w:rPr>
        <w:t xml:space="preserve">seksuaalse identiteedi, </w:t>
      </w:r>
      <w:r w:rsidR="00CE24C2" w:rsidRPr="00CD5195">
        <w:rPr>
          <w:rFonts w:ascii="Montserrat" w:eastAsia="Calibri" w:hAnsi="Montserrat" w:cstheme="minorHAnsi"/>
          <w:color w:val="000000" w:themeColor="text1"/>
        </w:rPr>
        <w:t xml:space="preserve">suhete ja tunnete, </w:t>
      </w:r>
      <w:r w:rsidR="006D3D4F" w:rsidRPr="00CD5195">
        <w:rPr>
          <w:rFonts w:ascii="Montserrat" w:eastAsia="Calibri" w:hAnsi="Montserrat" w:cstheme="minorHAnsi"/>
          <w:color w:val="000000" w:themeColor="text1"/>
        </w:rPr>
        <w:t>turvalise seksuaa</w:t>
      </w:r>
      <w:r w:rsidR="00CE24C2" w:rsidRPr="00CD5195">
        <w:rPr>
          <w:rFonts w:ascii="Montserrat" w:eastAsia="Calibri" w:hAnsi="Montserrat" w:cstheme="minorHAnsi"/>
          <w:color w:val="000000" w:themeColor="text1"/>
        </w:rPr>
        <w:t>lkäitumise</w:t>
      </w:r>
      <w:r w:rsidR="00917B9B" w:rsidRPr="00CD5195">
        <w:rPr>
          <w:rFonts w:ascii="Montserrat" w:eastAsia="Calibri" w:hAnsi="Montserrat" w:cstheme="minorHAnsi"/>
          <w:color w:val="000000" w:themeColor="text1"/>
        </w:rPr>
        <w:t xml:space="preserve">, </w:t>
      </w:r>
      <w:r w:rsidR="006D3D4F" w:rsidRPr="00CD5195">
        <w:rPr>
          <w:rFonts w:ascii="Montserrat" w:eastAsia="Calibri" w:hAnsi="Montserrat" w:cstheme="minorHAnsi"/>
          <w:color w:val="000000" w:themeColor="text1"/>
        </w:rPr>
        <w:t>meedia ja seksuaalsuse</w:t>
      </w:r>
      <w:r w:rsidR="00CE24C2" w:rsidRPr="00CD5195">
        <w:rPr>
          <w:rFonts w:ascii="Montserrat" w:eastAsia="Calibri" w:hAnsi="Montserrat" w:cstheme="minorHAnsi"/>
          <w:color w:val="000000" w:themeColor="text1"/>
        </w:rPr>
        <w:t xml:space="preserve"> </w:t>
      </w:r>
      <w:r w:rsidR="004B0516" w:rsidRPr="00CD5195">
        <w:rPr>
          <w:rFonts w:ascii="Montserrat" w:eastAsia="Calibri" w:hAnsi="Montserrat" w:cstheme="minorHAnsi"/>
          <w:color w:val="000000" w:themeColor="text1"/>
        </w:rPr>
        <w:t>ning</w:t>
      </w:r>
      <w:r w:rsidR="00CE24C2" w:rsidRPr="00CD5195">
        <w:rPr>
          <w:rFonts w:ascii="Montserrat" w:eastAsia="Calibri" w:hAnsi="Montserrat" w:cstheme="minorHAnsi"/>
          <w:color w:val="000000" w:themeColor="text1"/>
        </w:rPr>
        <w:t xml:space="preserve"> </w:t>
      </w:r>
      <w:r w:rsidR="004B0516" w:rsidRPr="00CD5195">
        <w:rPr>
          <w:rFonts w:ascii="Montserrat" w:eastAsia="Calibri" w:hAnsi="Montserrat" w:cstheme="minorHAnsi"/>
          <w:color w:val="000000" w:themeColor="text1"/>
        </w:rPr>
        <w:t xml:space="preserve">noorte </w:t>
      </w:r>
      <w:r w:rsidR="00CE24C2" w:rsidRPr="00CD5195">
        <w:rPr>
          <w:rFonts w:ascii="Montserrat" w:eastAsia="Calibri" w:hAnsi="Montserrat" w:cstheme="minorHAnsi"/>
          <w:color w:val="000000" w:themeColor="text1"/>
        </w:rPr>
        <w:t xml:space="preserve">suhetes esineva </w:t>
      </w:r>
      <w:r w:rsidR="004B0516" w:rsidRPr="00CD5195">
        <w:rPr>
          <w:rFonts w:ascii="Montserrat" w:eastAsia="Calibri" w:hAnsi="Montserrat" w:cstheme="minorHAnsi"/>
          <w:color w:val="000000" w:themeColor="text1"/>
        </w:rPr>
        <w:t xml:space="preserve">seksuaalse </w:t>
      </w:r>
      <w:r w:rsidR="00CE24C2" w:rsidRPr="00CD5195">
        <w:rPr>
          <w:rFonts w:ascii="Montserrat" w:eastAsia="Calibri" w:hAnsi="Montserrat" w:cstheme="minorHAnsi"/>
          <w:color w:val="000000" w:themeColor="text1"/>
        </w:rPr>
        <w:t xml:space="preserve">vägivalla </w:t>
      </w:r>
      <w:r w:rsidR="004B0516" w:rsidRPr="00CD5195">
        <w:rPr>
          <w:rFonts w:ascii="Montserrat" w:eastAsia="Calibri" w:hAnsi="Montserrat" w:cstheme="minorHAnsi"/>
          <w:color w:val="000000" w:themeColor="text1"/>
        </w:rPr>
        <w:t xml:space="preserve">ennetamise </w:t>
      </w:r>
      <w:r w:rsidR="00CE24C2" w:rsidRPr="00CD5195">
        <w:rPr>
          <w:rFonts w:ascii="Montserrat" w:eastAsia="Calibri" w:hAnsi="Montserrat" w:cstheme="minorHAnsi"/>
          <w:color w:val="000000" w:themeColor="text1"/>
        </w:rPr>
        <w:t>teemade käsitlemise lähtekohti inimeseõpetuse tundides</w:t>
      </w:r>
    </w:p>
    <w:p w14:paraId="59424579" w14:textId="5823AC3B" w:rsidR="001A6380" w:rsidRPr="00CD5195" w:rsidRDefault="001E3B60" w:rsidP="001A6380">
      <w:pPr>
        <w:pStyle w:val="ListParagraph"/>
        <w:numPr>
          <w:ilvl w:val="0"/>
          <w:numId w:val="10"/>
        </w:numPr>
        <w:rPr>
          <w:rFonts w:ascii="Montserrat" w:eastAsia="Calibri" w:hAnsi="Montserrat" w:cstheme="minorHAnsi"/>
          <w:color w:val="000000" w:themeColor="text1"/>
        </w:rPr>
      </w:pPr>
      <w:r w:rsidRPr="00CD5195">
        <w:rPr>
          <w:rFonts w:ascii="Montserrat" w:eastAsia="Calibri" w:hAnsi="Montserrat" w:cstheme="minorHAnsi"/>
          <w:color w:val="000000" w:themeColor="text1"/>
        </w:rPr>
        <w:t>T</w:t>
      </w:r>
      <w:r w:rsidR="001A6380" w:rsidRPr="00CD5195">
        <w:rPr>
          <w:rFonts w:ascii="Montserrat" w:eastAsia="Calibri" w:hAnsi="Montserrat" w:cstheme="minorHAnsi"/>
          <w:color w:val="000000" w:themeColor="text1"/>
        </w:rPr>
        <w:t>unneb tõhusaid rasestumisvastaseid meetodeid ja eristab müüte tõenduspõhistest teadmistest</w:t>
      </w:r>
    </w:p>
    <w:p w14:paraId="07B17999" w14:textId="4D5F3290" w:rsidR="00917B9B" w:rsidRPr="00CD5195" w:rsidRDefault="00917B9B" w:rsidP="001A6380">
      <w:pPr>
        <w:pStyle w:val="ListParagraph"/>
        <w:numPr>
          <w:ilvl w:val="0"/>
          <w:numId w:val="10"/>
        </w:numPr>
        <w:rPr>
          <w:rFonts w:ascii="Montserrat" w:eastAsia="Calibri" w:hAnsi="Montserrat" w:cstheme="minorHAnsi"/>
          <w:color w:val="000000" w:themeColor="text1"/>
        </w:rPr>
      </w:pPr>
      <w:r w:rsidRPr="00CD5195">
        <w:rPr>
          <w:rFonts w:ascii="Montserrat" w:eastAsia="Calibri" w:hAnsi="Montserrat" w:cstheme="minorHAnsi"/>
          <w:color w:val="000000" w:themeColor="text1"/>
        </w:rPr>
        <w:t>Omab ülevaadet</w:t>
      </w:r>
      <w:r w:rsidR="006D3D4F" w:rsidRPr="00CD5195">
        <w:rPr>
          <w:rFonts w:ascii="Montserrat" w:eastAsia="Calibri" w:hAnsi="Montserrat" w:cstheme="minorHAnsi"/>
          <w:color w:val="000000" w:themeColor="text1"/>
        </w:rPr>
        <w:t xml:space="preserve"> turvalise, eakohase ja </w:t>
      </w:r>
      <w:r w:rsidRPr="00CD5195">
        <w:rPr>
          <w:rFonts w:ascii="Montserrat" w:eastAsia="Calibri" w:hAnsi="Montserrat" w:cstheme="minorHAnsi"/>
          <w:color w:val="000000" w:themeColor="text1"/>
        </w:rPr>
        <w:t xml:space="preserve"> </w:t>
      </w:r>
      <w:r w:rsidR="006D3D4F" w:rsidRPr="00CD5195">
        <w:rPr>
          <w:rFonts w:ascii="Montserrat" w:eastAsia="Calibri" w:hAnsi="Montserrat" w:cstheme="minorHAnsi"/>
          <w:color w:val="000000" w:themeColor="text1"/>
        </w:rPr>
        <w:t xml:space="preserve">seksuaalvägivalda ennetava </w:t>
      </w:r>
      <w:r w:rsidRPr="00CD5195">
        <w:rPr>
          <w:rFonts w:ascii="Montserrat" w:eastAsia="Calibri" w:hAnsi="Montserrat" w:cstheme="minorHAnsi"/>
          <w:color w:val="000000" w:themeColor="text1"/>
        </w:rPr>
        <w:t>lipusüsteemi põhimõtetest</w:t>
      </w:r>
    </w:p>
    <w:p w14:paraId="5E7016C3" w14:textId="1263F6A7" w:rsidR="00754692" w:rsidRPr="00CD5195" w:rsidRDefault="001E3B60" w:rsidP="00754692">
      <w:pPr>
        <w:pStyle w:val="ListParagraph"/>
        <w:numPr>
          <w:ilvl w:val="0"/>
          <w:numId w:val="10"/>
        </w:numPr>
        <w:rPr>
          <w:rFonts w:ascii="Montserrat" w:eastAsia="Calibri" w:hAnsi="Montserrat" w:cstheme="minorHAnsi"/>
          <w:color w:val="000000" w:themeColor="text1"/>
        </w:rPr>
      </w:pPr>
      <w:r w:rsidRPr="00CD5195">
        <w:rPr>
          <w:rFonts w:ascii="Montserrat" w:eastAsia="Calibri" w:hAnsi="Montserrat" w:cstheme="minorHAnsi"/>
          <w:color w:val="000000" w:themeColor="text1"/>
        </w:rPr>
        <w:t>T</w:t>
      </w:r>
      <w:r w:rsidR="00754692" w:rsidRPr="00CD5195">
        <w:rPr>
          <w:rFonts w:ascii="Montserrat" w:eastAsia="Calibri" w:hAnsi="Montserrat" w:cstheme="minorHAnsi"/>
          <w:color w:val="000000" w:themeColor="text1"/>
        </w:rPr>
        <w:t>unneb peamisi nõu- ja abisaamise võimalusi noorte seksuaaltervise valdkonnas</w:t>
      </w:r>
    </w:p>
    <w:p w14:paraId="0D260E96" w14:textId="7DC36DFB" w:rsidR="00CE24C2" w:rsidRPr="00CD5195" w:rsidRDefault="00C324DA" w:rsidP="00577EC8">
      <w:pPr>
        <w:pStyle w:val="ListParagraph"/>
        <w:numPr>
          <w:ilvl w:val="0"/>
          <w:numId w:val="10"/>
        </w:numPr>
        <w:rPr>
          <w:rFonts w:ascii="Montserrat" w:eastAsia="Calibri" w:hAnsi="Montserrat" w:cstheme="minorHAnsi"/>
          <w:color w:val="000000" w:themeColor="text1"/>
        </w:rPr>
      </w:pPr>
      <w:r w:rsidRPr="00CD5195">
        <w:rPr>
          <w:rFonts w:ascii="Montserrat" w:eastAsia="Calibri" w:hAnsi="Montserrat" w:cstheme="minorHAnsi"/>
          <w:color w:val="000000" w:themeColor="text1"/>
        </w:rPr>
        <w:t>Omab ülevaadet koolitusel käsitlevate teemade rakendamiseks inimeseõpetuse tundides</w:t>
      </w:r>
      <w:r w:rsidR="006D3D4F" w:rsidRPr="00CD5195">
        <w:rPr>
          <w:rFonts w:ascii="Montserrat" w:eastAsia="Calibri" w:hAnsi="Montserrat" w:cstheme="minorHAnsi"/>
          <w:color w:val="000000" w:themeColor="text1"/>
        </w:rPr>
        <w:t xml:space="preserve"> ja reflekteerib õpitu rakendamist</w:t>
      </w:r>
    </w:p>
    <w:p w14:paraId="080A3882" w14:textId="77777777" w:rsidR="00C97CC2" w:rsidRPr="008D782C" w:rsidRDefault="00C97CC2" w:rsidP="00923F4E">
      <w:pPr>
        <w:widowControl w:val="0"/>
        <w:numPr>
          <w:ilvl w:val="0"/>
          <w:numId w:val="1"/>
        </w:numPr>
        <w:tabs>
          <w:tab w:val="left" w:pos="360"/>
        </w:tabs>
        <w:autoSpaceDE w:val="0"/>
        <w:autoSpaceDN w:val="0"/>
        <w:spacing w:after="0" w:line="240" w:lineRule="auto"/>
        <w:ind w:left="284" w:hanging="284"/>
        <w:contextualSpacing/>
        <w:rPr>
          <w:rFonts w:ascii="Montserrat" w:hAnsi="Montserrat" w:cstheme="minorHAnsi"/>
          <w:b/>
          <w:bCs/>
        </w:rPr>
      </w:pPr>
      <w:r w:rsidRPr="008D782C">
        <w:rPr>
          <w:rFonts w:ascii="Montserrat" w:hAnsi="Montserrat" w:cstheme="minorHAnsi"/>
          <w:b/>
          <w:bCs/>
          <w:color w:val="231F20"/>
          <w:w w:val="105"/>
        </w:rPr>
        <w:t>Sihtgrupp</w:t>
      </w:r>
      <w:r w:rsidRPr="008D782C">
        <w:rPr>
          <w:rFonts w:ascii="Montserrat" w:hAnsi="Montserrat" w:cstheme="minorHAnsi"/>
          <w:b/>
          <w:bCs/>
          <w:color w:val="231F20"/>
          <w:spacing w:val="-18"/>
          <w:w w:val="105"/>
        </w:rPr>
        <w:t xml:space="preserve"> </w:t>
      </w:r>
      <w:r w:rsidRPr="008D782C">
        <w:rPr>
          <w:rFonts w:ascii="Montserrat" w:hAnsi="Montserrat" w:cstheme="minorHAnsi"/>
          <w:b/>
          <w:bCs/>
          <w:color w:val="231F20"/>
          <w:w w:val="105"/>
        </w:rPr>
        <w:t>ja</w:t>
      </w:r>
      <w:r w:rsidRPr="008D782C">
        <w:rPr>
          <w:rFonts w:ascii="Montserrat" w:hAnsi="Montserrat" w:cstheme="minorHAnsi"/>
          <w:b/>
          <w:bCs/>
          <w:color w:val="231F20"/>
          <w:spacing w:val="-18"/>
          <w:w w:val="105"/>
        </w:rPr>
        <w:t xml:space="preserve"> </w:t>
      </w:r>
      <w:r w:rsidRPr="008D782C">
        <w:rPr>
          <w:rFonts w:ascii="Montserrat" w:hAnsi="Montserrat" w:cstheme="minorHAnsi"/>
          <w:b/>
          <w:bCs/>
          <w:color w:val="231F20"/>
          <w:w w:val="105"/>
        </w:rPr>
        <w:t>õppe</w:t>
      </w:r>
      <w:r w:rsidRPr="008D782C">
        <w:rPr>
          <w:rFonts w:ascii="Montserrat" w:hAnsi="Montserrat" w:cstheme="minorHAnsi"/>
          <w:b/>
          <w:bCs/>
          <w:color w:val="231F20"/>
          <w:spacing w:val="-18"/>
          <w:w w:val="105"/>
        </w:rPr>
        <w:t xml:space="preserve"> </w:t>
      </w:r>
      <w:r w:rsidRPr="008D782C">
        <w:rPr>
          <w:rFonts w:ascii="Montserrat" w:hAnsi="Montserrat" w:cstheme="minorHAnsi"/>
          <w:b/>
          <w:bCs/>
          <w:color w:val="231F20"/>
          <w:w w:val="105"/>
        </w:rPr>
        <w:t>alustamise tingimused</w:t>
      </w:r>
    </w:p>
    <w:p w14:paraId="0B26868E" w14:textId="77777777" w:rsidR="00C97CC2" w:rsidRPr="008D782C" w:rsidRDefault="00C97CC2" w:rsidP="00923F4E">
      <w:pPr>
        <w:widowControl w:val="0"/>
        <w:tabs>
          <w:tab w:val="left" w:pos="1377"/>
        </w:tabs>
        <w:autoSpaceDE w:val="0"/>
        <w:autoSpaceDN w:val="0"/>
        <w:spacing w:after="0" w:line="240" w:lineRule="auto"/>
        <w:ind w:left="284" w:hanging="284"/>
        <w:contextualSpacing/>
        <w:rPr>
          <w:rFonts w:ascii="Montserrat" w:hAnsi="Montserrat" w:cstheme="minorHAnsi"/>
        </w:rPr>
      </w:pPr>
    </w:p>
    <w:p w14:paraId="6004B952" w14:textId="49C71878" w:rsidR="00E175F1" w:rsidRPr="008D782C" w:rsidRDefault="001629BF" w:rsidP="00923F4E">
      <w:pPr>
        <w:spacing w:after="0" w:line="240" w:lineRule="auto"/>
        <w:rPr>
          <w:rFonts w:ascii="Montserrat" w:hAnsi="Montserrat" w:cstheme="minorHAnsi"/>
        </w:rPr>
      </w:pPr>
      <w:r>
        <w:rPr>
          <w:rFonts w:ascii="Montserrat" w:hAnsi="Montserrat" w:cstheme="minorHAnsi"/>
        </w:rPr>
        <w:t>II ja III kooliastme inimeseõpetuse tunde andvad õpetajad</w:t>
      </w:r>
      <w:r w:rsidR="00D3060B">
        <w:rPr>
          <w:rFonts w:ascii="Montserrat" w:hAnsi="Montserrat" w:cstheme="minorHAnsi"/>
        </w:rPr>
        <w:t>, tervishoiutöötajad ja tugipersonal.</w:t>
      </w:r>
    </w:p>
    <w:p w14:paraId="3046606C" w14:textId="77777777" w:rsidR="00346253" w:rsidRPr="008D782C" w:rsidRDefault="00346253" w:rsidP="00923F4E">
      <w:pPr>
        <w:spacing w:after="0" w:line="240" w:lineRule="auto"/>
        <w:rPr>
          <w:rFonts w:ascii="Montserrat" w:hAnsi="Montserrat"/>
        </w:rPr>
      </w:pPr>
    </w:p>
    <w:p w14:paraId="16EDDCB7" w14:textId="77777777" w:rsidR="00C97CC2" w:rsidRPr="008D782C" w:rsidRDefault="00C97CC2" w:rsidP="00923F4E">
      <w:pPr>
        <w:numPr>
          <w:ilvl w:val="0"/>
          <w:numId w:val="1"/>
        </w:numPr>
        <w:ind w:left="284" w:hanging="284"/>
        <w:contextualSpacing/>
        <w:rPr>
          <w:rFonts w:ascii="Montserrat" w:hAnsi="Montserrat" w:cstheme="minorHAnsi"/>
          <w:bCs/>
          <w:w w:val="105"/>
        </w:rPr>
      </w:pPr>
      <w:r w:rsidRPr="008D782C">
        <w:rPr>
          <w:rFonts w:ascii="Montserrat" w:hAnsi="Montserrat" w:cstheme="minorHAnsi"/>
          <w:b/>
          <w:w w:val="105"/>
        </w:rPr>
        <w:t>Õppe kogumaht</w:t>
      </w:r>
      <w:r w:rsidRPr="008D782C">
        <w:rPr>
          <w:rFonts w:ascii="Montserrat" w:hAnsi="Montserrat" w:cstheme="minorHAnsi"/>
          <w:bCs/>
          <w:w w:val="105"/>
        </w:rPr>
        <w:t xml:space="preserve"> </w:t>
      </w:r>
      <w:r w:rsidRPr="008D782C">
        <w:rPr>
          <w:rFonts w:ascii="Montserrat" w:hAnsi="Montserrat" w:cstheme="minorHAnsi"/>
          <w:b/>
          <w:w w:val="105"/>
        </w:rPr>
        <w:t>(</w:t>
      </w:r>
      <w:r w:rsidRPr="008D782C">
        <w:rPr>
          <w:rFonts w:ascii="Montserrat" w:hAnsi="Montserrat"/>
          <w:b/>
        </w:rPr>
        <w:t xml:space="preserve">sealhulgas e-õppe, auditoorse kontaktõppe; praktilise ja iseseisva töö osakaal), </w:t>
      </w:r>
      <w:r w:rsidRPr="008D782C">
        <w:rPr>
          <w:rFonts w:ascii="Montserrat" w:hAnsi="Montserrat" w:cstheme="minorHAnsi"/>
          <w:b/>
          <w:w w:val="105"/>
        </w:rPr>
        <w:t>selle ülesehitus</w:t>
      </w:r>
      <w:r w:rsidRPr="008D782C">
        <w:rPr>
          <w:rFonts w:ascii="Montserrat" w:hAnsi="Montserrat" w:cstheme="minorHAnsi"/>
          <w:b/>
          <w:smallCaps/>
          <w:w w:val="105"/>
        </w:rPr>
        <w:t>,</w:t>
      </w:r>
      <w:r w:rsidRPr="008D782C">
        <w:rPr>
          <w:rFonts w:ascii="Montserrat" w:hAnsi="Montserrat" w:cstheme="minorHAnsi"/>
          <w:b/>
          <w:w w:val="105"/>
        </w:rPr>
        <w:t xml:space="preserve"> õppekeskkond ja õppevahendid</w:t>
      </w:r>
      <w:r w:rsidRPr="008D782C">
        <w:rPr>
          <w:rFonts w:ascii="Montserrat" w:hAnsi="Montserrat" w:cstheme="minorHAnsi"/>
          <w:bCs/>
          <w:w w:val="105"/>
        </w:rPr>
        <w:t xml:space="preserve"> </w:t>
      </w:r>
    </w:p>
    <w:p w14:paraId="3E3904EA" w14:textId="77777777" w:rsidR="00C97CC2" w:rsidRPr="008D782C" w:rsidRDefault="00C97CC2" w:rsidP="00923F4E">
      <w:pPr>
        <w:ind w:left="284" w:hanging="284"/>
        <w:contextualSpacing/>
        <w:rPr>
          <w:rFonts w:ascii="Montserrat" w:hAnsi="Montserrat" w:cstheme="minorHAnsi"/>
          <w:bCs/>
          <w:w w:val="105"/>
          <w:highlight w:val="yellow"/>
        </w:rPr>
      </w:pPr>
    </w:p>
    <w:p w14:paraId="2C7E53D5" w14:textId="3943648E" w:rsidR="00CB3F05" w:rsidRDefault="00D92B12" w:rsidP="00300BF7">
      <w:pPr>
        <w:shd w:val="clear" w:color="auto" w:fill="FFFFFF" w:themeFill="background1"/>
        <w:contextualSpacing/>
        <w:rPr>
          <w:rFonts w:ascii="Montserrat" w:hAnsi="Montserrat" w:cstheme="minorHAnsi"/>
          <w:bCs/>
          <w:w w:val="105"/>
        </w:rPr>
      </w:pPr>
      <w:r w:rsidRPr="00300BF7">
        <w:rPr>
          <w:rFonts w:ascii="Montserrat" w:hAnsi="Montserrat" w:cstheme="minorHAnsi"/>
          <w:bCs/>
          <w:w w:val="105"/>
        </w:rPr>
        <w:t xml:space="preserve">Õppetöö toimub kahel õppepäeval </w:t>
      </w:r>
      <w:r w:rsidR="00487EC7" w:rsidRPr="00300BF7">
        <w:rPr>
          <w:rFonts w:ascii="Montserrat" w:hAnsi="Montserrat" w:cstheme="minorHAnsi"/>
          <w:bCs/>
          <w:w w:val="105"/>
        </w:rPr>
        <w:t xml:space="preserve">veebipõhises </w:t>
      </w:r>
      <w:r w:rsidR="008F1153">
        <w:rPr>
          <w:rFonts w:ascii="Montserrat" w:hAnsi="Montserrat" w:cstheme="minorHAnsi"/>
          <w:bCs/>
          <w:w w:val="105"/>
        </w:rPr>
        <w:t>kontakt</w:t>
      </w:r>
      <w:r w:rsidR="00487EC7" w:rsidRPr="00300BF7">
        <w:rPr>
          <w:rFonts w:ascii="Montserrat" w:hAnsi="Montserrat" w:cstheme="minorHAnsi"/>
          <w:bCs/>
          <w:w w:val="105"/>
        </w:rPr>
        <w:t>õppes</w:t>
      </w:r>
      <w:r w:rsidRPr="00300BF7">
        <w:rPr>
          <w:rFonts w:ascii="Montserrat" w:hAnsi="Montserrat" w:cstheme="minorHAnsi"/>
          <w:bCs/>
          <w:w w:val="105"/>
        </w:rPr>
        <w:t xml:space="preserve"> (7+7 akadeemilist tundi), millele lisandub </w:t>
      </w:r>
      <w:r w:rsidRPr="0079522F">
        <w:rPr>
          <w:rFonts w:ascii="Montserrat" w:hAnsi="Montserrat" w:cstheme="minorHAnsi"/>
          <w:bCs/>
          <w:w w:val="105"/>
        </w:rPr>
        <w:t xml:space="preserve">iseseisev töö </w:t>
      </w:r>
      <w:r w:rsidR="00487EC7" w:rsidRPr="0079522F">
        <w:rPr>
          <w:rFonts w:ascii="Montserrat" w:hAnsi="Montserrat" w:cstheme="minorHAnsi"/>
          <w:bCs/>
          <w:w w:val="105"/>
        </w:rPr>
        <w:t>6</w:t>
      </w:r>
      <w:r w:rsidRPr="0079522F">
        <w:rPr>
          <w:rFonts w:ascii="Montserrat" w:hAnsi="Montserrat" w:cstheme="minorHAnsi"/>
          <w:bCs/>
          <w:w w:val="105"/>
        </w:rPr>
        <w:t xml:space="preserve"> akadeemilist tundi</w:t>
      </w:r>
      <w:r w:rsidR="00487EC7" w:rsidRPr="0079522F">
        <w:rPr>
          <w:rFonts w:ascii="Montserrat" w:hAnsi="Montserrat" w:cstheme="minorHAnsi"/>
          <w:bCs/>
          <w:w w:val="105"/>
        </w:rPr>
        <w:t xml:space="preserve"> veebikeskkonnas, sellest 3</w:t>
      </w:r>
      <w:r w:rsidRPr="0079522F">
        <w:rPr>
          <w:rFonts w:ascii="Montserrat" w:hAnsi="Montserrat" w:cstheme="minorHAnsi"/>
          <w:bCs/>
          <w:w w:val="105"/>
        </w:rPr>
        <w:t xml:space="preserve"> t</w:t>
      </w:r>
      <w:r w:rsidR="00374036">
        <w:rPr>
          <w:rFonts w:ascii="Montserrat" w:hAnsi="Montserrat" w:cstheme="minorHAnsi"/>
          <w:bCs/>
          <w:w w:val="105"/>
        </w:rPr>
        <w:t>undi</w:t>
      </w:r>
      <w:r w:rsidRPr="0079522F">
        <w:rPr>
          <w:rFonts w:ascii="Montserrat" w:hAnsi="Montserrat" w:cstheme="minorHAnsi"/>
          <w:bCs/>
          <w:w w:val="105"/>
        </w:rPr>
        <w:t xml:space="preserve"> enne esimest ja </w:t>
      </w:r>
      <w:r w:rsidR="00487EC7" w:rsidRPr="0079522F">
        <w:rPr>
          <w:rFonts w:ascii="Montserrat" w:hAnsi="Montserrat" w:cstheme="minorHAnsi"/>
          <w:bCs/>
          <w:w w:val="105"/>
        </w:rPr>
        <w:t>3</w:t>
      </w:r>
      <w:r w:rsidRPr="00300BF7">
        <w:rPr>
          <w:rFonts w:ascii="Montserrat" w:hAnsi="Montserrat" w:cstheme="minorHAnsi"/>
          <w:bCs/>
          <w:w w:val="105"/>
        </w:rPr>
        <w:t xml:space="preserve"> tundi enne teist</w:t>
      </w:r>
      <w:r w:rsidR="00374036" w:rsidRPr="00374036">
        <w:t xml:space="preserve"> </w:t>
      </w:r>
      <w:r w:rsidR="00317A7F">
        <w:rPr>
          <w:rFonts w:ascii="Montserrat" w:hAnsi="Montserrat" w:cstheme="minorHAnsi"/>
          <w:bCs/>
          <w:w w:val="105"/>
        </w:rPr>
        <w:t>veebiseminari</w:t>
      </w:r>
      <w:r w:rsidRPr="00300BF7">
        <w:rPr>
          <w:rFonts w:ascii="Montserrat" w:hAnsi="Montserrat" w:cstheme="minorHAnsi"/>
          <w:bCs/>
          <w:w w:val="105"/>
        </w:rPr>
        <w:t xml:space="preserve">. </w:t>
      </w:r>
      <w:r w:rsidR="00C97CC2" w:rsidRPr="00300BF7">
        <w:rPr>
          <w:rFonts w:ascii="Montserrat" w:hAnsi="Montserrat" w:cstheme="minorHAnsi"/>
          <w:bCs/>
          <w:w w:val="105"/>
        </w:rPr>
        <w:t>Õppemaht on</w:t>
      </w:r>
      <w:r w:rsidR="00DA3BFA" w:rsidRPr="00300BF7">
        <w:rPr>
          <w:rFonts w:ascii="Montserrat" w:hAnsi="Montserrat" w:cstheme="minorHAnsi"/>
          <w:bCs/>
          <w:w w:val="105"/>
        </w:rPr>
        <w:t xml:space="preserve"> </w:t>
      </w:r>
      <w:r w:rsidRPr="00300BF7">
        <w:rPr>
          <w:rFonts w:ascii="Montserrat" w:hAnsi="Montserrat" w:cstheme="minorHAnsi"/>
          <w:bCs/>
          <w:w w:val="105"/>
        </w:rPr>
        <w:t>kokku 2</w:t>
      </w:r>
      <w:r w:rsidR="00487EC7" w:rsidRPr="00300BF7">
        <w:rPr>
          <w:rFonts w:ascii="Montserrat" w:hAnsi="Montserrat" w:cstheme="minorHAnsi"/>
          <w:bCs/>
          <w:w w:val="105"/>
        </w:rPr>
        <w:t>0</w:t>
      </w:r>
      <w:r w:rsidR="00A05935" w:rsidRPr="00300BF7">
        <w:rPr>
          <w:rFonts w:ascii="Montserrat" w:hAnsi="Montserrat" w:cstheme="minorHAnsi"/>
          <w:bCs/>
          <w:w w:val="105"/>
        </w:rPr>
        <w:t xml:space="preserve"> </w:t>
      </w:r>
      <w:r w:rsidR="00C97CC2" w:rsidRPr="00300BF7">
        <w:rPr>
          <w:rFonts w:ascii="Montserrat" w:hAnsi="Montserrat" w:cstheme="minorHAnsi"/>
          <w:bCs/>
          <w:w w:val="105"/>
        </w:rPr>
        <w:t>akadeemilist tundi</w:t>
      </w:r>
      <w:r w:rsidRPr="00300BF7">
        <w:rPr>
          <w:rFonts w:ascii="Montserrat" w:hAnsi="Montserrat" w:cstheme="minorHAnsi"/>
          <w:bCs/>
          <w:w w:val="105"/>
        </w:rPr>
        <w:t>.</w:t>
      </w:r>
      <w:r w:rsidR="00B95550" w:rsidRPr="00300BF7">
        <w:rPr>
          <w:rFonts w:ascii="Montserrat" w:hAnsi="Montserrat" w:cstheme="minorHAnsi"/>
          <w:bCs/>
          <w:w w:val="105"/>
        </w:rPr>
        <w:t xml:space="preserve"> </w:t>
      </w:r>
      <w:r w:rsidR="00872BBE" w:rsidRPr="00300BF7">
        <w:rPr>
          <w:rFonts w:ascii="Montserrat" w:hAnsi="Montserrat" w:cstheme="minorHAnsi"/>
          <w:bCs/>
          <w:w w:val="105"/>
        </w:rPr>
        <w:t xml:space="preserve">Koolitused </w:t>
      </w:r>
      <w:r w:rsidR="00300BF7" w:rsidRPr="00300BF7">
        <w:rPr>
          <w:rFonts w:ascii="Montserrat" w:hAnsi="Montserrat" w:cstheme="minorHAnsi"/>
          <w:bCs/>
          <w:w w:val="105"/>
        </w:rPr>
        <w:t xml:space="preserve">toimuvad </w:t>
      </w:r>
      <w:r w:rsidR="00872BBE" w:rsidRPr="00300BF7">
        <w:rPr>
          <w:rFonts w:ascii="Montserrat" w:hAnsi="Montserrat" w:cstheme="minorHAnsi"/>
          <w:bCs/>
          <w:w w:val="105"/>
        </w:rPr>
        <w:t>õppetööd toetavates veebikeskkondades.</w:t>
      </w:r>
    </w:p>
    <w:p w14:paraId="06C6325C" w14:textId="77777777" w:rsidR="00D92B12" w:rsidRDefault="00D92B12" w:rsidP="00E277AA">
      <w:pPr>
        <w:contextualSpacing/>
        <w:rPr>
          <w:rFonts w:ascii="Montserrat" w:hAnsi="Montserrat" w:cstheme="minorHAnsi"/>
          <w:bCs/>
          <w:w w:val="105"/>
        </w:rPr>
      </w:pPr>
    </w:p>
    <w:p w14:paraId="3F8B6C53" w14:textId="309E5C51" w:rsidR="00A5149E" w:rsidRPr="00487EC7" w:rsidRDefault="00C97CC2" w:rsidP="002323D6">
      <w:pPr>
        <w:contextualSpacing/>
        <w:rPr>
          <w:rFonts w:ascii="Montserrat" w:hAnsi="Montserrat" w:cstheme="minorHAnsi"/>
          <w:b/>
          <w:bCs/>
          <w:w w:val="105"/>
        </w:rPr>
      </w:pPr>
      <w:r w:rsidRPr="00487EC7">
        <w:rPr>
          <w:rFonts w:ascii="Montserrat" w:hAnsi="Montserrat" w:cstheme="minorHAnsi"/>
          <w:b/>
          <w:bCs/>
          <w:w w:val="105"/>
        </w:rPr>
        <w:t>Õppevahend</w:t>
      </w:r>
      <w:r w:rsidR="008270BB" w:rsidRPr="00487EC7">
        <w:rPr>
          <w:rFonts w:ascii="Montserrat" w:hAnsi="Montserrat" w:cstheme="minorHAnsi"/>
          <w:b/>
          <w:bCs/>
          <w:w w:val="105"/>
        </w:rPr>
        <w:t>id</w:t>
      </w:r>
      <w:r w:rsidR="00E277AA" w:rsidRPr="00487EC7">
        <w:rPr>
          <w:rFonts w:ascii="Montserrat" w:hAnsi="Montserrat" w:cstheme="minorHAnsi"/>
          <w:b/>
          <w:bCs/>
          <w:w w:val="105"/>
        </w:rPr>
        <w:t>:</w:t>
      </w:r>
    </w:p>
    <w:p w14:paraId="62C79008" w14:textId="66C9D4C4" w:rsidR="00577EC8" w:rsidRDefault="00487EC7" w:rsidP="002323D6">
      <w:pPr>
        <w:contextualSpacing/>
        <w:rPr>
          <w:rStyle w:val="Hyperlink"/>
          <w:rFonts w:ascii="Montserrat" w:hAnsi="Montserrat" w:cstheme="minorHAnsi"/>
          <w:bCs/>
          <w:w w:val="105"/>
        </w:rPr>
      </w:pPr>
      <w:r>
        <w:rPr>
          <w:rFonts w:ascii="Montserrat" w:hAnsi="Montserrat" w:cstheme="minorHAnsi"/>
          <w:bCs/>
          <w:w w:val="105"/>
        </w:rPr>
        <w:t>Seksuaalkasvatuse õ</w:t>
      </w:r>
      <w:r w:rsidR="008C7C42">
        <w:rPr>
          <w:rFonts w:ascii="Montserrat" w:hAnsi="Montserrat" w:cstheme="minorHAnsi"/>
          <w:bCs/>
          <w:w w:val="105"/>
        </w:rPr>
        <w:t>petajaraama</w:t>
      </w:r>
      <w:r w:rsidR="00297005">
        <w:rPr>
          <w:rFonts w:ascii="Montserrat" w:hAnsi="Montserrat" w:cstheme="minorHAnsi"/>
          <w:bCs/>
          <w:w w:val="105"/>
        </w:rPr>
        <w:t xml:space="preserve">t </w:t>
      </w:r>
      <w:hyperlink r:id="rId8" w:history="1">
        <w:r w:rsidR="00297005" w:rsidRPr="00B93ADF">
          <w:rPr>
            <w:rStyle w:val="Hyperlink"/>
            <w:rFonts w:ascii="Montserrat" w:hAnsi="Montserrat" w:cstheme="minorHAnsi"/>
            <w:bCs/>
            <w:w w:val="105"/>
          </w:rPr>
          <w:t>„Seksuaalkasvatus. II ja III kooliaste“</w:t>
        </w:r>
      </w:hyperlink>
    </w:p>
    <w:p w14:paraId="779DA86C" w14:textId="1A828E0E" w:rsidR="00876D70" w:rsidRDefault="00487EC7" w:rsidP="002323D6">
      <w:pPr>
        <w:contextualSpacing/>
        <w:rPr>
          <w:rFonts w:ascii="Montserrat" w:hAnsi="Montserrat" w:cstheme="minorHAnsi"/>
          <w:bCs/>
          <w:w w:val="105"/>
        </w:rPr>
      </w:pPr>
      <w:r>
        <w:rPr>
          <w:rFonts w:ascii="Montserrat" w:hAnsi="Montserrat" w:cstheme="minorHAnsi"/>
          <w:bCs/>
          <w:w w:val="105"/>
        </w:rPr>
        <w:lastRenderedPageBreak/>
        <w:t>S</w:t>
      </w:r>
      <w:r w:rsidR="0030400D">
        <w:rPr>
          <w:rFonts w:ascii="Montserrat" w:hAnsi="Montserrat" w:cstheme="minorHAnsi"/>
          <w:bCs/>
          <w:w w:val="105"/>
        </w:rPr>
        <w:t xml:space="preserve">eksuaalharidust toetavad materjalid </w:t>
      </w:r>
      <w:hyperlink r:id="rId9" w:history="1">
        <w:r w:rsidR="0030400D" w:rsidRPr="00934B5C">
          <w:rPr>
            <w:rStyle w:val="Hyperlink"/>
            <w:rFonts w:ascii="Montserrat" w:hAnsi="Montserrat" w:cstheme="minorHAnsi"/>
            <w:bCs/>
            <w:w w:val="105"/>
          </w:rPr>
          <w:t>https://www.terviseinfo.ee/et/tervise-edendamine/koolis/olulised-abimaterjalid/seksuaalkasvatus</w:t>
        </w:r>
      </w:hyperlink>
      <w:r w:rsidR="006640D8">
        <w:rPr>
          <w:rFonts w:ascii="Montserrat" w:hAnsi="Montserrat" w:cstheme="minorHAnsi"/>
          <w:bCs/>
          <w:w w:val="105"/>
        </w:rPr>
        <w:t xml:space="preserve"> </w:t>
      </w:r>
    </w:p>
    <w:p w14:paraId="42B9B093" w14:textId="3BD2AB62" w:rsidR="00B41B2A" w:rsidRDefault="00B41B2A" w:rsidP="002323D6">
      <w:pPr>
        <w:contextualSpacing/>
        <w:rPr>
          <w:rFonts w:ascii="Montserrat" w:hAnsi="Montserrat" w:cstheme="minorHAnsi"/>
          <w:bCs/>
          <w:w w:val="105"/>
        </w:rPr>
      </w:pPr>
      <w:r w:rsidRPr="00300BF7">
        <w:rPr>
          <w:rFonts w:ascii="Montserrat" w:hAnsi="Montserrat" w:cstheme="minorHAnsi"/>
          <w:bCs/>
          <w:w w:val="105"/>
        </w:rPr>
        <w:t>Kursuse veebikeskkonna materjalid (videod, veebilingid jms)</w:t>
      </w:r>
    </w:p>
    <w:p w14:paraId="370D44BC" w14:textId="77777777" w:rsidR="00577EC8" w:rsidRPr="008D782C" w:rsidRDefault="00577EC8" w:rsidP="002323D6">
      <w:pPr>
        <w:contextualSpacing/>
        <w:rPr>
          <w:rFonts w:ascii="Montserrat" w:hAnsi="Montserrat" w:cstheme="minorHAnsi"/>
          <w:bCs/>
          <w:w w:val="105"/>
        </w:rPr>
      </w:pPr>
    </w:p>
    <w:p w14:paraId="18AA21AF" w14:textId="05E31BF2" w:rsidR="00D07420" w:rsidRPr="00487EC7" w:rsidRDefault="00C97CC2" w:rsidP="00577EC8">
      <w:pPr>
        <w:numPr>
          <w:ilvl w:val="0"/>
          <w:numId w:val="1"/>
        </w:numPr>
        <w:spacing w:line="360" w:lineRule="auto"/>
        <w:ind w:left="284" w:hanging="284"/>
        <w:contextualSpacing/>
        <w:rPr>
          <w:rFonts w:ascii="Montserrat" w:hAnsi="Montserrat"/>
          <w:b/>
          <w:bCs/>
        </w:rPr>
      </w:pPr>
      <w:r w:rsidRPr="008D782C">
        <w:rPr>
          <w:rFonts w:ascii="Montserrat" w:hAnsi="Montserrat" w:cstheme="minorHAnsi"/>
          <w:b/>
          <w:bCs/>
          <w:color w:val="231F20"/>
          <w:w w:val="105"/>
        </w:rPr>
        <w:t>Õppeprotsessi</w:t>
      </w:r>
      <w:r w:rsidRPr="008D782C">
        <w:rPr>
          <w:rFonts w:ascii="Montserrat" w:hAnsi="Montserrat" w:cstheme="minorHAnsi"/>
          <w:b/>
          <w:bCs/>
          <w:color w:val="231F20"/>
          <w:spacing w:val="-24"/>
          <w:w w:val="105"/>
        </w:rPr>
        <w:t xml:space="preserve"> </w:t>
      </w:r>
      <w:r w:rsidRPr="008D782C">
        <w:rPr>
          <w:rFonts w:ascii="Montserrat" w:hAnsi="Montserrat" w:cstheme="minorHAnsi"/>
          <w:b/>
          <w:bCs/>
          <w:color w:val="231F20"/>
          <w:w w:val="105"/>
        </w:rPr>
        <w:t>kirjeldus,</w:t>
      </w:r>
      <w:r w:rsidRPr="008D782C">
        <w:rPr>
          <w:rFonts w:ascii="Montserrat" w:hAnsi="Montserrat" w:cstheme="minorHAnsi"/>
          <w:b/>
          <w:bCs/>
          <w:color w:val="231F20"/>
          <w:spacing w:val="-24"/>
          <w:w w:val="105"/>
        </w:rPr>
        <w:t xml:space="preserve"> </w:t>
      </w:r>
      <w:r w:rsidRPr="008D782C">
        <w:rPr>
          <w:rFonts w:ascii="Montserrat" w:hAnsi="Montserrat" w:cstheme="minorHAnsi"/>
          <w:b/>
          <w:bCs/>
          <w:color w:val="231F20"/>
          <w:w w:val="105"/>
        </w:rPr>
        <w:t>sh</w:t>
      </w:r>
      <w:r w:rsidRPr="008D782C">
        <w:rPr>
          <w:rFonts w:ascii="Montserrat" w:hAnsi="Montserrat" w:cstheme="minorHAnsi"/>
          <w:b/>
          <w:bCs/>
          <w:color w:val="231F20"/>
          <w:spacing w:val="-24"/>
          <w:w w:val="105"/>
        </w:rPr>
        <w:t xml:space="preserve"> </w:t>
      </w:r>
      <w:r w:rsidRPr="008D782C">
        <w:rPr>
          <w:rFonts w:ascii="Montserrat" w:hAnsi="Montserrat" w:cstheme="minorHAnsi"/>
          <w:b/>
          <w:bCs/>
          <w:color w:val="231F20"/>
          <w:w w:val="105"/>
        </w:rPr>
        <w:t>õppe</w:t>
      </w:r>
      <w:r w:rsidRPr="008D782C">
        <w:rPr>
          <w:rFonts w:ascii="Montserrat" w:hAnsi="Montserrat" w:cstheme="minorHAnsi"/>
          <w:b/>
          <w:bCs/>
          <w:color w:val="231F20"/>
          <w:spacing w:val="-23"/>
          <w:w w:val="105"/>
        </w:rPr>
        <w:t xml:space="preserve"> </w:t>
      </w:r>
      <w:r w:rsidRPr="008D782C">
        <w:rPr>
          <w:rFonts w:ascii="Montserrat" w:hAnsi="Montserrat" w:cstheme="minorHAnsi"/>
          <w:b/>
          <w:bCs/>
          <w:color w:val="231F20"/>
          <w:w w:val="105"/>
        </w:rPr>
        <w:t>sisu,</w:t>
      </w:r>
      <w:r w:rsidRPr="008D782C">
        <w:rPr>
          <w:rFonts w:ascii="Montserrat" w:hAnsi="Montserrat" w:cstheme="minorHAnsi"/>
          <w:b/>
          <w:bCs/>
          <w:color w:val="231F20"/>
          <w:spacing w:val="-24"/>
          <w:w w:val="105"/>
        </w:rPr>
        <w:t xml:space="preserve"> </w:t>
      </w:r>
      <w:r w:rsidRPr="008D782C">
        <w:rPr>
          <w:rFonts w:ascii="Montserrat" w:hAnsi="Montserrat" w:cstheme="minorHAnsi"/>
          <w:b/>
          <w:bCs/>
          <w:color w:val="231F20"/>
          <w:w w:val="105"/>
        </w:rPr>
        <w:t>õppemeetodid</w:t>
      </w:r>
      <w:r w:rsidRPr="008D782C">
        <w:rPr>
          <w:rFonts w:ascii="Montserrat" w:hAnsi="Montserrat" w:cstheme="minorHAnsi"/>
          <w:b/>
          <w:bCs/>
          <w:color w:val="231F20"/>
          <w:spacing w:val="29"/>
          <w:w w:val="105"/>
        </w:rPr>
        <w:t xml:space="preserve"> </w:t>
      </w:r>
      <w:r w:rsidRPr="008D782C">
        <w:rPr>
          <w:rFonts w:ascii="Montserrat" w:hAnsi="Montserrat" w:cstheme="minorHAnsi"/>
          <w:b/>
          <w:bCs/>
          <w:color w:val="231F20"/>
          <w:w w:val="105"/>
        </w:rPr>
        <w:t>ja</w:t>
      </w:r>
      <w:r w:rsidRPr="008D782C">
        <w:rPr>
          <w:rFonts w:ascii="Montserrat" w:hAnsi="Montserrat" w:cstheme="minorHAnsi"/>
          <w:b/>
          <w:bCs/>
          <w:color w:val="231F20"/>
          <w:spacing w:val="-23"/>
          <w:w w:val="105"/>
        </w:rPr>
        <w:t xml:space="preserve"> </w:t>
      </w:r>
      <w:r w:rsidR="00D07420">
        <w:rPr>
          <w:rFonts w:ascii="Montserrat" w:hAnsi="Montserrat" w:cstheme="minorHAnsi"/>
          <w:b/>
          <w:bCs/>
          <w:color w:val="231F20"/>
          <w:w w:val="105"/>
        </w:rPr>
        <w:t>–</w:t>
      </w:r>
      <w:r w:rsidRPr="008D782C">
        <w:rPr>
          <w:rFonts w:ascii="Montserrat" w:hAnsi="Montserrat" w:cstheme="minorHAnsi"/>
          <w:b/>
          <w:bCs/>
          <w:color w:val="231F20"/>
          <w:w w:val="105"/>
        </w:rPr>
        <w:t>materjalid</w:t>
      </w:r>
    </w:p>
    <w:p w14:paraId="0C9E23CC" w14:textId="02A1E3B6" w:rsidR="00487EC7" w:rsidRDefault="00276569" w:rsidP="00487EC7">
      <w:pPr>
        <w:spacing w:line="360" w:lineRule="auto"/>
        <w:contextualSpacing/>
        <w:rPr>
          <w:rFonts w:ascii="Montserrat" w:hAnsi="Montserrat" w:cstheme="minorHAnsi"/>
          <w:b/>
          <w:bCs/>
          <w:color w:val="231F20"/>
          <w:w w:val="105"/>
        </w:rPr>
      </w:pPr>
      <w:r>
        <w:rPr>
          <w:rFonts w:ascii="Montserrat" w:hAnsi="Montserrat" w:cstheme="minorHAnsi"/>
          <w:b/>
          <w:bCs/>
          <w:color w:val="231F20"/>
          <w:w w:val="105"/>
        </w:rPr>
        <w:t>Veebiseminaride kuupäevad</w:t>
      </w:r>
      <w:r w:rsidR="0079522F">
        <w:rPr>
          <w:rFonts w:ascii="Montserrat" w:hAnsi="Montserrat" w:cstheme="minorHAnsi"/>
          <w:b/>
          <w:bCs/>
          <w:color w:val="231F20"/>
          <w:w w:val="105"/>
        </w:rPr>
        <w:t>:</w:t>
      </w:r>
    </w:p>
    <w:p w14:paraId="74B3D4A0" w14:textId="0FB7E3E9" w:rsidR="00487EC7" w:rsidRPr="0079522F" w:rsidRDefault="00487EC7" w:rsidP="00487EC7">
      <w:pPr>
        <w:spacing w:line="360" w:lineRule="auto"/>
        <w:contextualSpacing/>
        <w:rPr>
          <w:rFonts w:ascii="Montserrat" w:hAnsi="Montserrat" w:cstheme="minorHAnsi"/>
          <w:bCs/>
          <w:color w:val="231F20"/>
          <w:w w:val="105"/>
        </w:rPr>
      </w:pPr>
      <w:r w:rsidRPr="0079522F">
        <w:rPr>
          <w:rFonts w:ascii="Montserrat" w:hAnsi="Montserrat" w:cstheme="minorHAnsi"/>
          <w:bCs/>
          <w:color w:val="231F20"/>
          <w:w w:val="105"/>
        </w:rPr>
        <w:t>I rühm: 24.03 ja 25.04, koolitus avatakse veebis</w:t>
      </w:r>
      <w:r w:rsidR="006356F0" w:rsidRPr="0079522F">
        <w:rPr>
          <w:rFonts w:ascii="Montserrat" w:hAnsi="Montserrat" w:cstheme="minorHAnsi"/>
          <w:bCs/>
          <w:color w:val="231F20"/>
          <w:w w:val="105"/>
        </w:rPr>
        <w:t xml:space="preserve"> </w:t>
      </w:r>
      <w:r w:rsidRPr="0079522F">
        <w:rPr>
          <w:rFonts w:ascii="Montserrat" w:hAnsi="Montserrat" w:cstheme="minorHAnsi"/>
          <w:bCs/>
          <w:color w:val="231F20"/>
          <w:w w:val="105"/>
        </w:rPr>
        <w:t>17.03.</w:t>
      </w:r>
    </w:p>
    <w:p w14:paraId="496FB79E" w14:textId="763114CF" w:rsidR="00D07420" w:rsidRPr="00374036" w:rsidRDefault="00487EC7" w:rsidP="00F53892">
      <w:pPr>
        <w:spacing w:line="240" w:lineRule="auto"/>
        <w:contextualSpacing/>
        <w:rPr>
          <w:rFonts w:ascii="Montserrat" w:hAnsi="Montserrat"/>
          <w:bCs/>
        </w:rPr>
      </w:pPr>
      <w:r w:rsidRPr="0079522F">
        <w:rPr>
          <w:rFonts w:ascii="Montserrat" w:hAnsi="Montserrat" w:cstheme="minorHAnsi"/>
          <w:bCs/>
          <w:color w:val="231F20"/>
          <w:w w:val="105"/>
        </w:rPr>
        <w:t>II rühm: 30.03 ja 28.04, koolitus avatakse veebis 23.03.</w:t>
      </w:r>
      <w:r w:rsidR="00F53892">
        <w:rPr>
          <w:rFonts w:ascii="Montserrat" w:hAnsi="Montserrat" w:cstheme="minorHAnsi"/>
          <w:bCs/>
          <w:color w:val="231F20"/>
          <w:w w:val="105"/>
        </w:rPr>
        <w:br/>
      </w:r>
    </w:p>
    <w:tbl>
      <w:tblPr>
        <w:tblStyle w:val="TableGrid"/>
        <w:tblW w:w="0" w:type="auto"/>
        <w:tblLook w:val="04A0" w:firstRow="1" w:lastRow="0" w:firstColumn="1" w:lastColumn="0" w:noHBand="0" w:noVBand="1"/>
      </w:tblPr>
      <w:tblGrid>
        <w:gridCol w:w="1696"/>
        <w:gridCol w:w="1843"/>
      </w:tblGrid>
      <w:tr w:rsidR="007C64D3" w14:paraId="0361CF64" w14:textId="3D2B468C" w:rsidTr="000D7CD5">
        <w:trPr>
          <w:trHeight w:val="409"/>
        </w:trPr>
        <w:tc>
          <w:tcPr>
            <w:tcW w:w="3539" w:type="dxa"/>
            <w:gridSpan w:val="2"/>
          </w:tcPr>
          <w:p w14:paraId="403E3CC8" w14:textId="44BD0357" w:rsidR="007C64D3" w:rsidRPr="00374036" w:rsidRDefault="000D7CD5" w:rsidP="00487EC7">
            <w:pPr>
              <w:rPr>
                <w:rFonts w:ascii="Montserrat" w:eastAsia="Calibri" w:hAnsi="Montserrat" w:cs="Times New Roman"/>
                <w:b/>
              </w:rPr>
            </w:pPr>
            <w:r>
              <w:rPr>
                <w:rFonts w:ascii="Montserrat" w:eastAsia="Calibri" w:hAnsi="Montserrat" w:cs="Times New Roman"/>
                <w:b/>
                <w:sz w:val="22"/>
                <w:szCs w:val="22"/>
              </w:rPr>
              <w:t>I ja II veebiseminari ajakava</w:t>
            </w:r>
          </w:p>
        </w:tc>
      </w:tr>
      <w:tr w:rsidR="007C64D3" w14:paraId="7BFFC791" w14:textId="147CA115" w:rsidTr="000D7CD5">
        <w:trPr>
          <w:trHeight w:val="2557"/>
        </w:trPr>
        <w:tc>
          <w:tcPr>
            <w:tcW w:w="1696" w:type="dxa"/>
          </w:tcPr>
          <w:p w14:paraId="2F7BB749" w14:textId="34B1AB21"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09.45-10.00  </w:t>
            </w:r>
            <w:r>
              <w:rPr>
                <w:rFonts w:ascii="Montserrat" w:eastAsia="Calibri" w:hAnsi="Montserrat" w:cs="Times New Roman"/>
                <w:sz w:val="22"/>
                <w:szCs w:val="22"/>
              </w:rPr>
              <w:t xml:space="preserve">  </w:t>
            </w:r>
          </w:p>
          <w:p w14:paraId="38334596" w14:textId="1EFEEC1A"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10.00-11.30   </w:t>
            </w:r>
            <w:r>
              <w:rPr>
                <w:rFonts w:ascii="Montserrat" w:eastAsia="Calibri" w:hAnsi="Montserrat" w:cs="Times New Roman"/>
                <w:sz w:val="22"/>
                <w:szCs w:val="22"/>
              </w:rPr>
              <w:t xml:space="preserve">   </w:t>
            </w:r>
          </w:p>
          <w:p w14:paraId="22014BB5" w14:textId="34B4767D"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11.30-11.45 </w:t>
            </w:r>
            <w:r>
              <w:rPr>
                <w:rFonts w:ascii="Montserrat" w:eastAsia="Calibri" w:hAnsi="Montserrat" w:cs="Times New Roman"/>
                <w:sz w:val="22"/>
                <w:szCs w:val="22"/>
              </w:rPr>
              <w:t xml:space="preserve">       </w:t>
            </w:r>
          </w:p>
          <w:p w14:paraId="26C22BC8" w14:textId="0A327979"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11.45-13.15 </w:t>
            </w:r>
            <w:r>
              <w:rPr>
                <w:rFonts w:ascii="Montserrat" w:eastAsia="Calibri" w:hAnsi="Montserrat" w:cs="Times New Roman"/>
                <w:sz w:val="22"/>
                <w:szCs w:val="22"/>
              </w:rPr>
              <w:t xml:space="preserve">       </w:t>
            </w:r>
          </w:p>
          <w:p w14:paraId="02166702" w14:textId="4D6AC530"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13.15-14.00  </w:t>
            </w:r>
            <w:r>
              <w:rPr>
                <w:rFonts w:ascii="Montserrat" w:eastAsia="Calibri" w:hAnsi="Montserrat" w:cs="Times New Roman"/>
                <w:sz w:val="22"/>
                <w:szCs w:val="22"/>
              </w:rPr>
              <w:t xml:space="preserve">    </w:t>
            </w:r>
          </w:p>
          <w:p w14:paraId="307A78EA" w14:textId="141B9F0D"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14.00-15.30 </w:t>
            </w:r>
            <w:r>
              <w:rPr>
                <w:rFonts w:ascii="Montserrat" w:eastAsia="Calibri" w:hAnsi="Montserrat" w:cs="Times New Roman"/>
                <w:sz w:val="22"/>
                <w:szCs w:val="22"/>
              </w:rPr>
              <w:t xml:space="preserve">   </w:t>
            </w:r>
            <w:r w:rsidRPr="00374036">
              <w:rPr>
                <w:rFonts w:ascii="Montserrat" w:eastAsia="Calibri" w:hAnsi="Montserrat" w:cs="Times New Roman"/>
                <w:sz w:val="22"/>
                <w:szCs w:val="22"/>
              </w:rPr>
              <w:t xml:space="preserve"> </w:t>
            </w:r>
          </w:p>
          <w:p w14:paraId="657D83E5" w14:textId="02B17CAF"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15.30-15.45 </w:t>
            </w:r>
            <w:r>
              <w:rPr>
                <w:rFonts w:ascii="Montserrat" w:eastAsia="Calibri" w:hAnsi="Montserrat" w:cs="Times New Roman"/>
                <w:sz w:val="22"/>
                <w:szCs w:val="22"/>
              </w:rPr>
              <w:t xml:space="preserve">     </w:t>
            </w:r>
          </w:p>
          <w:p w14:paraId="69E5C127" w14:textId="6E08F992" w:rsidR="007C64D3" w:rsidRPr="00374036" w:rsidRDefault="007C64D3" w:rsidP="00D15E9A">
            <w:pPr>
              <w:spacing w:line="276" w:lineRule="auto"/>
              <w:rPr>
                <w:rFonts w:ascii="Montserrat" w:eastAsia="Calibri" w:hAnsi="Montserrat" w:cs="Times New Roman"/>
                <w:sz w:val="22"/>
                <w:szCs w:val="22"/>
              </w:rPr>
            </w:pPr>
            <w:r w:rsidRPr="00374036">
              <w:rPr>
                <w:rFonts w:ascii="Montserrat" w:eastAsia="Calibri" w:hAnsi="Montserrat" w:cs="Times New Roman"/>
                <w:sz w:val="22"/>
                <w:szCs w:val="22"/>
              </w:rPr>
              <w:t xml:space="preserve">15.45-16.30 </w:t>
            </w:r>
            <w:r>
              <w:rPr>
                <w:rFonts w:ascii="Montserrat" w:eastAsia="Calibri" w:hAnsi="Montserrat" w:cs="Times New Roman"/>
                <w:sz w:val="22"/>
                <w:szCs w:val="22"/>
              </w:rPr>
              <w:t xml:space="preserve">     </w:t>
            </w:r>
          </w:p>
        </w:tc>
        <w:tc>
          <w:tcPr>
            <w:tcW w:w="1843" w:type="dxa"/>
          </w:tcPr>
          <w:p w14:paraId="06B4E57C" w14:textId="77777777" w:rsidR="007C64D3" w:rsidRDefault="007C64D3" w:rsidP="005009B2">
            <w:pPr>
              <w:spacing w:line="276" w:lineRule="auto"/>
              <w:rPr>
                <w:rFonts w:ascii="Montserrat" w:eastAsia="Calibri" w:hAnsi="Montserrat" w:cs="Times New Roman"/>
                <w:sz w:val="22"/>
                <w:szCs w:val="22"/>
              </w:rPr>
            </w:pPr>
            <w:r w:rsidRPr="007C64D3">
              <w:rPr>
                <w:rFonts w:ascii="Montserrat" w:eastAsia="Calibri" w:hAnsi="Montserrat" w:cs="Times New Roman"/>
                <w:sz w:val="22"/>
                <w:szCs w:val="22"/>
              </w:rPr>
              <w:t>Kogunemine</w:t>
            </w:r>
          </w:p>
          <w:p w14:paraId="40DD562B" w14:textId="77777777" w:rsidR="007C64D3" w:rsidRDefault="007C64D3" w:rsidP="005009B2">
            <w:pPr>
              <w:spacing w:line="276" w:lineRule="auto"/>
              <w:rPr>
                <w:rFonts w:ascii="Montserrat" w:eastAsia="Calibri" w:hAnsi="Montserrat" w:cs="Times New Roman"/>
                <w:sz w:val="22"/>
                <w:szCs w:val="22"/>
              </w:rPr>
            </w:pPr>
            <w:r>
              <w:rPr>
                <w:rFonts w:ascii="Montserrat" w:eastAsia="Calibri" w:hAnsi="Montserrat" w:cs="Times New Roman"/>
                <w:sz w:val="22"/>
                <w:szCs w:val="22"/>
              </w:rPr>
              <w:t>Koolitus</w:t>
            </w:r>
          </w:p>
          <w:p w14:paraId="5F56422E" w14:textId="77777777" w:rsidR="007C64D3" w:rsidRDefault="007C64D3" w:rsidP="005009B2">
            <w:pPr>
              <w:spacing w:line="276" w:lineRule="auto"/>
              <w:rPr>
                <w:rFonts w:ascii="Montserrat" w:eastAsia="Calibri" w:hAnsi="Montserrat" w:cs="Times New Roman"/>
                <w:sz w:val="22"/>
                <w:szCs w:val="22"/>
              </w:rPr>
            </w:pPr>
            <w:r>
              <w:rPr>
                <w:rFonts w:ascii="Montserrat" w:eastAsia="Calibri" w:hAnsi="Montserrat" w:cs="Times New Roman"/>
                <w:sz w:val="22"/>
                <w:szCs w:val="22"/>
              </w:rPr>
              <w:t>Paus</w:t>
            </w:r>
          </w:p>
          <w:p w14:paraId="5EB5C61A" w14:textId="77777777" w:rsidR="007C64D3" w:rsidRDefault="007C64D3" w:rsidP="005009B2">
            <w:pPr>
              <w:spacing w:line="276" w:lineRule="auto"/>
              <w:rPr>
                <w:rFonts w:ascii="Montserrat" w:eastAsia="Calibri" w:hAnsi="Montserrat" w:cs="Times New Roman"/>
                <w:sz w:val="22"/>
                <w:szCs w:val="22"/>
              </w:rPr>
            </w:pPr>
            <w:r>
              <w:rPr>
                <w:rFonts w:ascii="Montserrat" w:eastAsia="Calibri" w:hAnsi="Montserrat" w:cs="Times New Roman"/>
                <w:sz w:val="22"/>
                <w:szCs w:val="22"/>
              </w:rPr>
              <w:t>Koolitus</w:t>
            </w:r>
          </w:p>
          <w:p w14:paraId="3743C1E5" w14:textId="77777777" w:rsidR="007C64D3" w:rsidRDefault="007C64D3" w:rsidP="005009B2">
            <w:pPr>
              <w:spacing w:line="276" w:lineRule="auto"/>
              <w:rPr>
                <w:rFonts w:ascii="Montserrat" w:eastAsia="Calibri" w:hAnsi="Montserrat" w:cs="Times New Roman"/>
                <w:sz w:val="22"/>
                <w:szCs w:val="22"/>
              </w:rPr>
            </w:pPr>
            <w:r>
              <w:rPr>
                <w:rFonts w:ascii="Montserrat" w:eastAsia="Calibri" w:hAnsi="Montserrat" w:cs="Times New Roman"/>
                <w:sz w:val="22"/>
                <w:szCs w:val="22"/>
              </w:rPr>
              <w:t>Lõuna</w:t>
            </w:r>
          </w:p>
          <w:p w14:paraId="0D67125E" w14:textId="77777777" w:rsidR="007D1680" w:rsidRDefault="007D1680" w:rsidP="005009B2">
            <w:pPr>
              <w:spacing w:line="276" w:lineRule="auto"/>
              <w:rPr>
                <w:rFonts w:ascii="Montserrat" w:eastAsia="Calibri" w:hAnsi="Montserrat" w:cs="Times New Roman"/>
                <w:sz w:val="22"/>
                <w:szCs w:val="22"/>
              </w:rPr>
            </w:pPr>
            <w:r>
              <w:rPr>
                <w:rFonts w:ascii="Montserrat" w:eastAsia="Calibri" w:hAnsi="Montserrat" w:cs="Times New Roman"/>
                <w:sz w:val="22"/>
                <w:szCs w:val="22"/>
              </w:rPr>
              <w:t>Koolitus</w:t>
            </w:r>
          </w:p>
          <w:p w14:paraId="712FDBB1" w14:textId="77777777" w:rsidR="007D1680" w:rsidRDefault="007D1680" w:rsidP="005009B2">
            <w:pPr>
              <w:spacing w:line="276" w:lineRule="auto"/>
              <w:rPr>
                <w:rFonts w:ascii="Montserrat" w:eastAsia="Calibri" w:hAnsi="Montserrat" w:cs="Times New Roman"/>
                <w:sz w:val="22"/>
                <w:szCs w:val="22"/>
              </w:rPr>
            </w:pPr>
            <w:r>
              <w:rPr>
                <w:rFonts w:ascii="Montserrat" w:eastAsia="Calibri" w:hAnsi="Montserrat" w:cs="Times New Roman"/>
                <w:sz w:val="22"/>
                <w:szCs w:val="22"/>
              </w:rPr>
              <w:t>Paus</w:t>
            </w:r>
          </w:p>
          <w:p w14:paraId="0C3C51C3" w14:textId="6A29C2B2" w:rsidR="007D1680" w:rsidRPr="007C64D3" w:rsidRDefault="007D1680" w:rsidP="005009B2">
            <w:pPr>
              <w:spacing w:line="276" w:lineRule="auto"/>
              <w:rPr>
                <w:rFonts w:ascii="Montserrat" w:eastAsia="Calibri" w:hAnsi="Montserrat" w:cs="Times New Roman"/>
                <w:sz w:val="22"/>
                <w:szCs w:val="22"/>
              </w:rPr>
            </w:pPr>
            <w:r>
              <w:rPr>
                <w:rFonts w:ascii="Montserrat" w:eastAsia="Calibri" w:hAnsi="Montserrat" w:cs="Times New Roman"/>
                <w:sz w:val="22"/>
                <w:szCs w:val="22"/>
              </w:rPr>
              <w:t>Koolitus</w:t>
            </w:r>
          </w:p>
        </w:tc>
      </w:tr>
    </w:tbl>
    <w:p w14:paraId="10C63DDC" w14:textId="3718870F" w:rsidR="00D07420" w:rsidRDefault="00D07420" w:rsidP="00F53892">
      <w:pPr>
        <w:spacing w:after="0" w:line="240" w:lineRule="auto"/>
        <w:rPr>
          <w:rFonts w:ascii="Calibri" w:eastAsia="Calibri" w:hAnsi="Calibri" w:cs="Times New Roman"/>
          <w:szCs w:val="21"/>
        </w:rPr>
      </w:pPr>
    </w:p>
    <w:tbl>
      <w:tblPr>
        <w:tblStyle w:val="TableGrid"/>
        <w:tblW w:w="9493" w:type="dxa"/>
        <w:tblLook w:val="04A0" w:firstRow="1" w:lastRow="0" w:firstColumn="1" w:lastColumn="0" w:noHBand="0" w:noVBand="1"/>
      </w:tblPr>
      <w:tblGrid>
        <w:gridCol w:w="4815"/>
        <w:gridCol w:w="4678"/>
      </w:tblGrid>
      <w:tr w:rsidR="004314E9" w:rsidRPr="008D782C" w14:paraId="7DDC10EF" w14:textId="77777777" w:rsidTr="00514FC8">
        <w:trPr>
          <w:trHeight w:val="798"/>
        </w:trPr>
        <w:tc>
          <w:tcPr>
            <w:tcW w:w="4815" w:type="dxa"/>
            <w:shd w:val="clear" w:color="auto" w:fill="FFD3A7"/>
            <w:vAlign w:val="center"/>
          </w:tcPr>
          <w:p w14:paraId="4CA48E9E" w14:textId="77777777" w:rsidR="004314E9" w:rsidRPr="008D782C" w:rsidRDefault="004314E9" w:rsidP="00923F4E">
            <w:pPr>
              <w:rPr>
                <w:rFonts w:ascii="Montserrat" w:hAnsi="Montserrat"/>
                <w:b/>
                <w:bCs/>
                <w:sz w:val="22"/>
                <w:szCs w:val="22"/>
              </w:rPr>
            </w:pPr>
            <w:r w:rsidRPr="008D782C">
              <w:rPr>
                <w:rFonts w:ascii="Montserrat" w:hAnsi="Montserrat"/>
                <w:b/>
                <w:bCs/>
                <w:sz w:val="22"/>
                <w:szCs w:val="22"/>
              </w:rPr>
              <w:t xml:space="preserve">Õppe sisu </w:t>
            </w:r>
          </w:p>
        </w:tc>
        <w:tc>
          <w:tcPr>
            <w:tcW w:w="4678" w:type="dxa"/>
            <w:shd w:val="clear" w:color="auto" w:fill="FFD3A7"/>
            <w:vAlign w:val="center"/>
          </w:tcPr>
          <w:p w14:paraId="600012BF" w14:textId="7D9B1438" w:rsidR="004314E9" w:rsidRPr="008D782C" w:rsidRDefault="004314E9" w:rsidP="00923F4E">
            <w:pPr>
              <w:rPr>
                <w:rFonts w:ascii="Montserrat" w:hAnsi="Montserrat"/>
                <w:b/>
                <w:bCs/>
                <w:sz w:val="22"/>
                <w:szCs w:val="22"/>
              </w:rPr>
            </w:pPr>
            <w:r w:rsidRPr="008D782C">
              <w:rPr>
                <w:rFonts w:ascii="Montserrat" w:hAnsi="Montserrat"/>
                <w:b/>
                <w:bCs/>
                <w:sz w:val="22"/>
                <w:szCs w:val="22"/>
              </w:rPr>
              <w:t xml:space="preserve">Õppemeetodid ja </w:t>
            </w:r>
            <w:r w:rsidR="00D92B12">
              <w:rPr>
                <w:rFonts w:ascii="Montserrat" w:hAnsi="Montserrat"/>
                <w:b/>
                <w:bCs/>
                <w:sz w:val="22"/>
                <w:szCs w:val="22"/>
              </w:rPr>
              <w:t>–</w:t>
            </w:r>
            <w:r w:rsidRPr="008D782C">
              <w:rPr>
                <w:rFonts w:ascii="Montserrat" w:hAnsi="Montserrat"/>
                <w:b/>
                <w:bCs/>
                <w:sz w:val="22"/>
                <w:szCs w:val="22"/>
              </w:rPr>
              <w:t>materjalid</w:t>
            </w:r>
          </w:p>
        </w:tc>
      </w:tr>
      <w:tr w:rsidR="001E0292" w:rsidRPr="008D782C" w14:paraId="05C2856A" w14:textId="77777777" w:rsidTr="00374036">
        <w:trPr>
          <w:trHeight w:val="1461"/>
        </w:trPr>
        <w:tc>
          <w:tcPr>
            <w:tcW w:w="4815" w:type="dxa"/>
            <w:vAlign w:val="center"/>
          </w:tcPr>
          <w:p w14:paraId="7E82A212" w14:textId="536A94D8" w:rsidR="00604BF9" w:rsidRPr="00E9240A" w:rsidRDefault="002816B3" w:rsidP="00604BF9">
            <w:pPr>
              <w:ind w:left="164"/>
              <w:rPr>
                <w:rFonts w:ascii="Montserrat" w:hAnsi="Montserrat" w:cstheme="minorHAnsi"/>
                <w:color w:val="000000" w:themeColor="text1"/>
                <w:sz w:val="22"/>
                <w:szCs w:val="22"/>
              </w:rPr>
            </w:pPr>
            <w:r w:rsidRPr="00E9240A">
              <w:rPr>
                <w:rFonts w:ascii="Montserrat" w:hAnsi="Montserrat" w:cstheme="minorHAnsi"/>
                <w:color w:val="000000" w:themeColor="text1"/>
                <w:sz w:val="22"/>
                <w:szCs w:val="22"/>
              </w:rPr>
              <w:t>Sissejuhatus ja häälestumine</w:t>
            </w:r>
          </w:p>
          <w:p w14:paraId="7490997A" w14:textId="77777777" w:rsidR="001E0292" w:rsidRPr="00E9240A" w:rsidRDefault="00755734" w:rsidP="00604BF9">
            <w:pPr>
              <w:ind w:left="164"/>
              <w:rPr>
                <w:rFonts w:ascii="Montserrat" w:hAnsi="Montserrat" w:cstheme="minorHAnsi"/>
                <w:color w:val="000000" w:themeColor="text1"/>
                <w:sz w:val="22"/>
                <w:szCs w:val="22"/>
              </w:rPr>
            </w:pPr>
            <w:r w:rsidRPr="00E9240A">
              <w:rPr>
                <w:rFonts w:ascii="Montserrat" w:hAnsi="Montserrat" w:cstheme="minorHAnsi"/>
                <w:color w:val="000000" w:themeColor="text1"/>
                <w:sz w:val="22"/>
                <w:szCs w:val="22"/>
              </w:rPr>
              <w:t>Seksuaalsuse mõiste</w:t>
            </w:r>
          </w:p>
        </w:tc>
        <w:tc>
          <w:tcPr>
            <w:tcW w:w="4678" w:type="dxa"/>
            <w:vAlign w:val="center"/>
          </w:tcPr>
          <w:p w14:paraId="6A5CD0C8" w14:textId="0E847177" w:rsidR="001E0292" w:rsidRPr="00E9240A" w:rsidRDefault="00487EC7" w:rsidP="00487EC7">
            <w:pPr>
              <w:rPr>
                <w:rFonts w:ascii="Montserrat" w:hAnsi="Montserrat" w:cstheme="minorHAnsi"/>
                <w:color w:val="000000" w:themeColor="text1"/>
                <w:sz w:val="22"/>
                <w:szCs w:val="22"/>
              </w:rPr>
            </w:pPr>
            <w:r>
              <w:rPr>
                <w:rFonts w:ascii="Montserrat" w:hAnsi="Montserrat" w:cstheme="minorHAnsi"/>
                <w:color w:val="000000" w:themeColor="text1"/>
                <w:sz w:val="22"/>
                <w:szCs w:val="22"/>
              </w:rPr>
              <w:t>S</w:t>
            </w:r>
            <w:r w:rsidR="00EE2878">
              <w:rPr>
                <w:rFonts w:ascii="Montserrat" w:hAnsi="Montserrat" w:cstheme="minorHAnsi"/>
                <w:color w:val="000000" w:themeColor="text1"/>
                <w:sz w:val="22"/>
                <w:szCs w:val="22"/>
              </w:rPr>
              <w:t xml:space="preserve">õnapilve moodustamine, </w:t>
            </w:r>
            <w:r w:rsidR="00755734" w:rsidRPr="00E9240A">
              <w:rPr>
                <w:rFonts w:ascii="Montserrat" w:hAnsi="Montserrat" w:cstheme="minorHAnsi"/>
                <w:color w:val="000000" w:themeColor="text1"/>
                <w:sz w:val="22"/>
                <w:szCs w:val="22"/>
              </w:rPr>
              <w:t>seksuaalkasvatuse õpetajaraamatu ülesehituse tutvustus, arutelu ja s</w:t>
            </w:r>
            <w:r w:rsidR="004B0516" w:rsidRPr="00E9240A">
              <w:rPr>
                <w:rFonts w:ascii="Montserrat" w:hAnsi="Montserrat" w:cstheme="minorHAnsi"/>
                <w:color w:val="000000" w:themeColor="text1"/>
                <w:sz w:val="22"/>
                <w:szCs w:val="22"/>
              </w:rPr>
              <w:t>l</w:t>
            </w:r>
            <w:r w:rsidR="00755734" w:rsidRPr="00E9240A">
              <w:rPr>
                <w:rFonts w:ascii="Montserrat" w:hAnsi="Montserrat" w:cstheme="minorHAnsi"/>
                <w:color w:val="000000" w:themeColor="text1"/>
                <w:sz w:val="22"/>
                <w:szCs w:val="22"/>
              </w:rPr>
              <w:t>aidiesitlus</w:t>
            </w:r>
            <w:r w:rsidR="004B0516" w:rsidRPr="00E9240A">
              <w:rPr>
                <w:rFonts w:ascii="Montserrat" w:hAnsi="Montserrat" w:cstheme="minorHAnsi"/>
                <w:color w:val="000000" w:themeColor="text1"/>
                <w:sz w:val="22"/>
                <w:szCs w:val="22"/>
              </w:rPr>
              <w:t>/video.</w:t>
            </w:r>
            <w:r w:rsidR="003176A5">
              <w:rPr>
                <w:rFonts w:ascii="Montserrat" w:hAnsi="Montserrat" w:cstheme="minorHAnsi"/>
                <w:color w:val="000000" w:themeColor="text1"/>
                <w:sz w:val="22"/>
                <w:szCs w:val="22"/>
              </w:rPr>
              <w:t xml:space="preserve"> Iseseisev töö kursuse veebilehel.</w:t>
            </w:r>
          </w:p>
        </w:tc>
      </w:tr>
      <w:tr w:rsidR="006951A5" w:rsidRPr="008D782C" w14:paraId="73835E91" w14:textId="77777777" w:rsidTr="00A8020E">
        <w:trPr>
          <w:trHeight w:val="1117"/>
        </w:trPr>
        <w:tc>
          <w:tcPr>
            <w:tcW w:w="4815" w:type="dxa"/>
            <w:vAlign w:val="center"/>
          </w:tcPr>
          <w:p w14:paraId="1284F78C" w14:textId="77777777" w:rsidR="001F6BF5" w:rsidRPr="00E9240A" w:rsidRDefault="00755734" w:rsidP="00604BF9">
            <w:pPr>
              <w:ind w:left="164"/>
              <w:rPr>
                <w:rFonts w:ascii="Montserrat" w:hAnsi="Montserrat" w:cstheme="minorHAnsi"/>
                <w:color w:val="000000" w:themeColor="text1"/>
                <w:sz w:val="22"/>
                <w:szCs w:val="22"/>
              </w:rPr>
            </w:pPr>
            <w:r w:rsidRPr="00E9240A">
              <w:rPr>
                <w:rFonts w:ascii="Montserrat" w:hAnsi="Montserrat" w:cstheme="minorHAnsi"/>
                <w:color w:val="000000" w:themeColor="text1"/>
                <w:sz w:val="22"/>
                <w:szCs w:val="22"/>
              </w:rPr>
              <w:t>Noorte seksuaalne areng (seksuaalsuse trepp)</w:t>
            </w:r>
          </w:p>
        </w:tc>
        <w:tc>
          <w:tcPr>
            <w:tcW w:w="4678" w:type="dxa"/>
            <w:vAlign w:val="center"/>
          </w:tcPr>
          <w:p w14:paraId="121966A4" w14:textId="77777777" w:rsidR="002816B3" w:rsidRPr="00E9240A" w:rsidRDefault="00755734">
            <w:pPr>
              <w:rPr>
                <w:rFonts w:ascii="Montserrat" w:hAnsi="Montserrat"/>
                <w:color w:val="000000" w:themeColor="text1"/>
                <w:sz w:val="22"/>
                <w:szCs w:val="22"/>
              </w:rPr>
            </w:pPr>
            <w:r w:rsidRPr="00E9240A">
              <w:rPr>
                <w:rFonts w:ascii="Montserrat" w:hAnsi="Montserrat"/>
                <w:color w:val="000000" w:themeColor="text1"/>
                <w:sz w:val="22"/>
                <w:szCs w:val="22"/>
              </w:rPr>
              <w:t>Rühmatöö metoodika tutvustamiseks  ja slaidiesitlus</w:t>
            </w:r>
            <w:r w:rsidR="002816B3" w:rsidRPr="00E9240A">
              <w:rPr>
                <w:rFonts w:ascii="Montserrat" w:hAnsi="Montserrat"/>
                <w:color w:val="000000" w:themeColor="text1"/>
                <w:sz w:val="22"/>
                <w:szCs w:val="22"/>
              </w:rPr>
              <w:t xml:space="preserve"> </w:t>
            </w:r>
            <w:r w:rsidR="004B0516" w:rsidRPr="00E9240A">
              <w:rPr>
                <w:rFonts w:ascii="Montserrat" w:hAnsi="Montserrat"/>
                <w:color w:val="000000" w:themeColor="text1"/>
                <w:sz w:val="22"/>
                <w:szCs w:val="22"/>
              </w:rPr>
              <w:t>noorte seksuaalsest arengumudelist.</w:t>
            </w:r>
          </w:p>
        </w:tc>
      </w:tr>
      <w:tr w:rsidR="001F6BF5" w:rsidRPr="008D782C" w14:paraId="17997E80" w14:textId="77777777" w:rsidTr="00AF5B8F">
        <w:trPr>
          <w:trHeight w:val="832"/>
        </w:trPr>
        <w:tc>
          <w:tcPr>
            <w:tcW w:w="4815" w:type="dxa"/>
            <w:vAlign w:val="center"/>
          </w:tcPr>
          <w:p w14:paraId="11CFDB56" w14:textId="67501223" w:rsidR="001F6BF5" w:rsidRPr="00E9240A" w:rsidRDefault="00755734" w:rsidP="00604BF9">
            <w:pPr>
              <w:ind w:left="164"/>
              <w:rPr>
                <w:rFonts w:ascii="Montserrat" w:hAnsi="Montserrat" w:cstheme="minorHAnsi"/>
                <w:color w:val="000000" w:themeColor="text1"/>
                <w:sz w:val="22"/>
                <w:szCs w:val="22"/>
              </w:rPr>
            </w:pPr>
            <w:r w:rsidRPr="00E9240A">
              <w:rPr>
                <w:rFonts w:ascii="Montserrat" w:hAnsi="Montserrat" w:cstheme="minorHAnsi"/>
                <w:color w:val="000000" w:themeColor="text1"/>
                <w:sz w:val="22"/>
                <w:szCs w:val="22"/>
              </w:rPr>
              <w:t>Muutused murdeeas, noorte sagedasemad probleemid</w:t>
            </w:r>
            <w:r w:rsidR="003176A5">
              <w:rPr>
                <w:rFonts w:ascii="Montserrat" w:hAnsi="Montserrat" w:cstheme="minorHAnsi"/>
                <w:color w:val="000000" w:themeColor="text1"/>
                <w:sz w:val="22"/>
                <w:szCs w:val="22"/>
              </w:rPr>
              <w:t xml:space="preserve"> ja küsimused.</w:t>
            </w:r>
          </w:p>
        </w:tc>
        <w:tc>
          <w:tcPr>
            <w:tcW w:w="4678" w:type="dxa"/>
            <w:vAlign w:val="center"/>
          </w:tcPr>
          <w:p w14:paraId="6E1E330D" w14:textId="26EB8636" w:rsidR="00813CFB" w:rsidRPr="00E9240A" w:rsidRDefault="003176A5" w:rsidP="00507B38">
            <w:pPr>
              <w:rPr>
                <w:rFonts w:ascii="Montserrat" w:hAnsi="Montserrat"/>
                <w:color w:val="000000" w:themeColor="text1"/>
                <w:sz w:val="22"/>
                <w:szCs w:val="22"/>
              </w:rPr>
            </w:pPr>
            <w:r>
              <w:rPr>
                <w:rFonts w:ascii="Montserrat" w:hAnsi="Montserrat"/>
                <w:color w:val="000000" w:themeColor="text1"/>
                <w:sz w:val="22"/>
                <w:szCs w:val="22"/>
              </w:rPr>
              <w:t xml:space="preserve">Juhtumite analüüs. </w:t>
            </w:r>
            <w:r w:rsidR="00755734" w:rsidRPr="00E9240A">
              <w:rPr>
                <w:rFonts w:ascii="Montserrat" w:hAnsi="Montserrat"/>
                <w:color w:val="000000" w:themeColor="text1"/>
                <w:sz w:val="22"/>
                <w:szCs w:val="22"/>
              </w:rPr>
              <w:t>Rühmatöö metoodika tutvustamiseks  ja slaidiesitlus</w:t>
            </w:r>
            <w:r w:rsidR="004B0516" w:rsidRPr="00E9240A">
              <w:rPr>
                <w:rFonts w:ascii="Montserrat" w:hAnsi="Montserrat"/>
                <w:color w:val="000000" w:themeColor="text1"/>
                <w:sz w:val="22"/>
                <w:szCs w:val="22"/>
              </w:rPr>
              <w:t>.</w:t>
            </w:r>
          </w:p>
        </w:tc>
      </w:tr>
      <w:tr w:rsidR="00755734" w:rsidRPr="008D782C" w14:paraId="25284570" w14:textId="77777777" w:rsidTr="00E93771">
        <w:trPr>
          <w:trHeight w:val="1001"/>
        </w:trPr>
        <w:tc>
          <w:tcPr>
            <w:tcW w:w="4815" w:type="dxa"/>
            <w:vAlign w:val="center"/>
          </w:tcPr>
          <w:p w14:paraId="0BF37C4A" w14:textId="74B813F2" w:rsidR="00755734" w:rsidRPr="00E9240A" w:rsidRDefault="00755734" w:rsidP="006604BE">
            <w:pPr>
              <w:ind w:left="164"/>
              <w:rPr>
                <w:rFonts w:ascii="Montserrat" w:hAnsi="Montserrat" w:cstheme="minorHAnsi"/>
                <w:color w:val="000000" w:themeColor="text1"/>
                <w:sz w:val="22"/>
                <w:szCs w:val="22"/>
              </w:rPr>
            </w:pPr>
            <w:r w:rsidRPr="00E9240A">
              <w:rPr>
                <w:rFonts w:ascii="Montserrat" w:hAnsi="Montserrat" w:cstheme="minorHAnsi"/>
                <w:color w:val="000000" w:themeColor="text1"/>
                <w:sz w:val="22"/>
                <w:szCs w:val="22"/>
              </w:rPr>
              <w:t>Suhted ja tunded, turvaline seksuaalkäitumine, rasestumisvastased meetodid</w:t>
            </w:r>
          </w:p>
        </w:tc>
        <w:tc>
          <w:tcPr>
            <w:tcW w:w="4678" w:type="dxa"/>
            <w:vAlign w:val="center"/>
          </w:tcPr>
          <w:p w14:paraId="16F3E1C0" w14:textId="76C54C16" w:rsidR="00755734" w:rsidRPr="00E9240A" w:rsidRDefault="00755734" w:rsidP="00507B38">
            <w:pPr>
              <w:rPr>
                <w:rFonts w:ascii="Montserrat" w:hAnsi="Montserrat"/>
                <w:color w:val="000000" w:themeColor="text1"/>
                <w:sz w:val="22"/>
                <w:szCs w:val="22"/>
              </w:rPr>
            </w:pPr>
            <w:r w:rsidRPr="00E9240A">
              <w:rPr>
                <w:rFonts w:ascii="Montserrat" w:hAnsi="Montserrat"/>
                <w:color w:val="000000" w:themeColor="text1"/>
                <w:sz w:val="22"/>
                <w:szCs w:val="22"/>
              </w:rPr>
              <w:t>Rühmatöö metoodika tutvustamiseks  ja slaidiesitlus</w:t>
            </w:r>
            <w:r w:rsidR="004B0516" w:rsidRPr="00E9240A">
              <w:rPr>
                <w:rFonts w:ascii="Montserrat" w:hAnsi="Montserrat"/>
                <w:color w:val="000000" w:themeColor="text1"/>
                <w:sz w:val="22"/>
                <w:szCs w:val="22"/>
              </w:rPr>
              <w:t>.</w:t>
            </w:r>
            <w:r w:rsidR="003176A5">
              <w:rPr>
                <w:rFonts w:ascii="Montserrat" w:hAnsi="Montserrat"/>
                <w:color w:val="000000" w:themeColor="text1"/>
                <w:sz w:val="22"/>
                <w:szCs w:val="22"/>
              </w:rPr>
              <w:t xml:space="preserve"> Iseseisev töö kursuse veebilehel.</w:t>
            </w:r>
          </w:p>
        </w:tc>
      </w:tr>
      <w:tr w:rsidR="00755734" w:rsidRPr="008D782C" w14:paraId="39C4B1F5" w14:textId="77777777" w:rsidTr="00374036">
        <w:trPr>
          <w:trHeight w:val="956"/>
        </w:trPr>
        <w:tc>
          <w:tcPr>
            <w:tcW w:w="4815" w:type="dxa"/>
            <w:vAlign w:val="center"/>
          </w:tcPr>
          <w:p w14:paraId="3B8BEA38" w14:textId="0A72D63E" w:rsidR="00755734" w:rsidRPr="00E9240A" w:rsidRDefault="00755734" w:rsidP="00AF5B8F">
            <w:pPr>
              <w:ind w:left="164"/>
              <w:rPr>
                <w:rFonts w:ascii="Montserrat" w:hAnsi="Montserrat" w:cstheme="minorHAnsi"/>
                <w:color w:val="000000" w:themeColor="text1"/>
                <w:sz w:val="22"/>
                <w:szCs w:val="22"/>
              </w:rPr>
            </w:pPr>
            <w:r w:rsidRPr="00E9240A">
              <w:rPr>
                <w:rFonts w:ascii="Montserrat" w:hAnsi="Montserrat" w:cstheme="minorHAnsi"/>
                <w:color w:val="000000" w:themeColor="text1"/>
                <w:sz w:val="22"/>
                <w:szCs w:val="22"/>
              </w:rPr>
              <w:t>Seksuaalne ahistamine suhetes</w:t>
            </w:r>
          </w:p>
        </w:tc>
        <w:tc>
          <w:tcPr>
            <w:tcW w:w="4678" w:type="dxa"/>
            <w:vAlign w:val="center"/>
          </w:tcPr>
          <w:p w14:paraId="01A533E6" w14:textId="2F322B8F" w:rsidR="00755734" w:rsidRPr="00E9240A" w:rsidRDefault="003176A5" w:rsidP="00017DB3">
            <w:pPr>
              <w:rPr>
                <w:rFonts w:ascii="Montserrat" w:hAnsi="Montserrat" w:cstheme="minorHAnsi"/>
                <w:color w:val="000000" w:themeColor="text1"/>
                <w:sz w:val="22"/>
                <w:szCs w:val="22"/>
              </w:rPr>
            </w:pPr>
            <w:r>
              <w:rPr>
                <w:rFonts w:ascii="Montserrat" w:hAnsi="Montserrat"/>
                <w:color w:val="000000" w:themeColor="text1"/>
                <w:sz w:val="22"/>
                <w:szCs w:val="22"/>
              </w:rPr>
              <w:t xml:space="preserve">Juhtumite analüüs. </w:t>
            </w:r>
            <w:r w:rsidR="0072389E" w:rsidRPr="00E9240A">
              <w:rPr>
                <w:rFonts w:ascii="Montserrat" w:hAnsi="Montserrat"/>
                <w:color w:val="000000" w:themeColor="text1"/>
                <w:sz w:val="22"/>
                <w:szCs w:val="22"/>
              </w:rPr>
              <w:t>Rühmatöö metoodika tutvustamiseks  ja slaidiesitlus</w:t>
            </w:r>
            <w:r w:rsidR="004B0516" w:rsidRPr="00E9240A">
              <w:rPr>
                <w:rFonts w:ascii="Montserrat" w:hAnsi="Montserrat"/>
                <w:color w:val="000000" w:themeColor="text1"/>
                <w:sz w:val="22"/>
                <w:szCs w:val="22"/>
              </w:rPr>
              <w:t>.</w:t>
            </w:r>
          </w:p>
        </w:tc>
      </w:tr>
      <w:tr w:rsidR="00904732" w:rsidRPr="008D782C" w14:paraId="08C46C23" w14:textId="77777777" w:rsidTr="00AF5B8F">
        <w:trPr>
          <w:trHeight w:val="786"/>
        </w:trPr>
        <w:tc>
          <w:tcPr>
            <w:tcW w:w="4815" w:type="dxa"/>
            <w:vAlign w:val="center"/>
          </w:tcPr>
          <w:p w14:paraId="7C9137E4" w14:textId="1AF6FEC4" w:rsidR="00904732" w:rsidRPr="00374036" w:rsidRDefault="003176A5" w:rsidP="00AF5B8F">
            <w:pPr>
              <w:ind w:left="164"/>
              <w:rPr>
                <w:rFonts w:ascii="Montserrat" w:hAnsi="Montserrat" w:cstheme="minorHAnsi"/>
                <w:color w:val="000000" w:themeColor="text1"/>
                <w:sz w:val="22"/>
                <w:szCs w:val="22"/>
              </w:rPr>
            </w:pPr>
            <w:r w:rsidRPr="00374036">
              <w:rPr>
                <w:rFonts w:ascii="Montserrat" w:hAnsi="Montserrat" w:cstheme="minorHAnsi"/>
                <w:color w:val="000000" w:themeColor="text1"/>
                <w:sz w:val="22"/>
                <w:szCs w:val="22"/>
              </w:rPr>
              <w:t>Seksuaalne identiteet</w:t>
            </w:r>
          </w:p>
        </w:tc>
        <w:tc>
          <w:tcPr>
            <w:tcW w:w="4678" w:type="dxa"/>
            <w:vAlign w:val="center"/>
          </w:tcPr>
          <w:p w14:paraId="6A1A29D9" w14:textId="54FCF1CE" w:rsidR="00904732" w:rsidRPr="00374036" w:rsidRDefault="003176A5" w:rsidP="00017DB3">
            <w:pPr>
              <w:rPr>
                <w:rFonts w:ascii="Montserrat" w:hAnsi="Montserrat"/>
                <w:color w:val="000000" w:themeColor="text1"/>
                <w:sz w:val="22"/>
                <w:szCs w:val="22"/>
              </w:rPr>
            </w:pPr>
            <w:r w:rsidRPr="00374036">
              <w:rPr>
                <w:rFonts w:ascii="Montserrat" w:hAnsi="Montserrat"/>
                <w:color w:val="000000" w:themeColor="text1"/>
                <w:sz w:val="22"/>
                <w:szCs w:val="22"/>
              </w:rPr>
              <w:t>Juhtumi analüüs. Rühmatöö metoodika tutvustamiseks  ja slaidiesitlus.</w:t>
            </w:r>
          </w:p>
        </w:tc>
      </w:tr>
      <w:tr w:rsidR="003176A5" w:rsidRPr="008D782C" w14:paraId="1E728AF3" w14:textId="77777777" w:rsidTr="00AF5B8F">
        <w:trPr>
          <w:trHeight w:val="786"/>
        </w:trPr>
        <w:tc>
          <w:tcPr>
            <w:tcW w:w="4815" w:type="dxa"/>
            <w:vAlign w:val="center"/>
          </w:tcPr>
          <w:p w14:paraId="6E3916A3" w14:textId="5E86F4D6" w:rsidR="003176A5" w:rsidRPr="00374036" w:rsidRDefault="003176A5" w:rsidP="00AF5B8F">
            <w:pPr>
              <w:ind w:left="164"/>
              <w:rPr>
                <w:rFonts w:ascii="Montserrat" w:hAnsi="Montserrat" w:cstheme="minorHAnsi"/>
                <w:color w:val="000000" w:themeColor="text1"/>
                <w:sz w:val="22"/>
                <w:szCs w:val="22"/>
              </w:rPr>
            </w:pPr>
            <w:r w:rsidRPr="00374036">
              <w:rPr>
                <w:rFonts w:ascii="Montserrat" w:hAnsi="Montserrat" w:cstheme="minorHAnsi"/>
                <w:color w:val="000000" w:themeColor="text1"/>
                <w:sz w:val="22"/>
                <w:szCs w:val="22"/>
              </w:rPr>
              <w:t>Seksuaalsus ja meedia (pornograafia)</w:t>
            </w:r>
          </w:p>
        </w:tc>
        <w:tc>
          <w:tcPr>
            <w:tcW w:w="4678" w:type="dxa"/>
            <w:vAlign w:val="center"/>
          </w:tcPr>
          <w:p w14:paraId="1F266161" w14:textId="6B554684" w:rsidR="003176A5" w:rsidRPr="00374036" w:rsidRDefault="003176A5" w:rsidP="00017DB3">
            <w:pPr>
              <w:rPr>
                <w:rFonts w:ascii="Montserrat" w:hAnsi="Montserrat"/>
                <w:color w:val="000000" w:themeColor="text1"/>
                <w:sz w:val="22"/>
                <w:szCs w:val="22"/>
              </w:rPr>
            </w:pPr>
            <w:r w:rsidRPr="00374036">
              <w:rPr>
                <w:rFonts w:ascii="Montserrat" w:hAnsi="Montserrat"/>
                <w:color w:val="000000" w:themeColor="text1"/>
                <w:sz w:val="22"/>
                <w:szCs w:val="22"/>
              </w:rPr>
              <w:t>Väidete analüüs. Rühmatöö metoodika tutvustamiseks  ja slaidiesitlus.</w:t>
            </w:r>
          </w:p>
        </w:tc>
      </w:tr>
      <w:tr w:rsidR="003176A5" w:rsidRPr="008D782C" w14:paraId="040F3370" w14:textId="77777777" w:rsidTr="00374036">
        <w:trPr>
          <w:trHeight w:val="977"/>
        </w:trPr>
        <w:tc>
          <w:tcPr>
            <w:tcW w:w="4815" w:type="dxa"/>
            <w:vAlign w:val="center"/>
          </w:tcPr>
          <w:p w14:paraId="61AD9907" w14:textId="713D3BCB" w:rsidR="003176A5" w:rsidRPr="00374036" w:rsidRDefault="003176A5" w:rsidP="003176A5">
            <w:pPr>
              <w:ind w:left="164"/>
              <w:rPr>
                <w:rFonts w:ascii="Montserrat" w:hAnsi="Montserrat" w:cstheme="minorHAnsi"/>
                <w:color w:val="000000" w:themeColor="text1"/>
                <w:sz w:val="22"/>
                <w:szCs w:val="22"/>
              </w:rPr>
            </w:pPr>
            <w:r w:rsidRPr="00374036">
              <w:rPr>
                <w:rFonts w:ascii="Montserrat" w:hAnsi="Montserrat" w:cstheme="minorHAnsi"/>
                <w:color w:val="000000" w:themeColor="text1"/>
                <w:sz w:val="22"/>
                <w:szCs w:val="22"/>
              </w:rPr>
              <w:lastRenderedPageBreak/>
              <w:t>Lipusüsteem. Kriteeriumid ja lipud.</w:t>
            </w:r>
          </w:p>
        </w:tc>
        <w:tc>
          <w:tcPr>
            <w:tcW w:w="4678" w:type="dxa"/>
            <w:vAlign w:val="center"/>
          </w:tcPr>
          <w:p w14:paraId="5BD48C17" w14:textId="29E73E4C" w:rsidR="003176A5" w:rsidRPr="00374036" w:rsidRDefault="003176A5" w:rsidP="003176A5">
            <w:pPr>
              <w:rPr>
                <w:rFonts w:ascii="Montserrat" w:hAnsi="Montserrat"/>
                <w:color w:val="000000" w:themeColor="text1"/>
                <w:sz w:val="22"/>
                <w:szCs w:val="22"/>
              </w:rPr>
            </w:pPr>
            <w:r w:rsidRPr="00374036">
              <w:rPr>
                <w:rFonts w:ascii="Montserrat" w:hAnsi="Montserrat"/>
                <w:color w:val="000000" w:themeColor="text1"/>
                <w:sz w:val="22"/>
                <w:szCs w:val="22"/>
              </w:rPr>
              <w:t>Juhtumite analüüs. Rühmatöö reageerimismetoodika tutvustamiseks ja slaidiesitlus.</w:t>
            </w:r>
          </w:p>
        </w:tc>
      </w:tr>
    </w:tbl>
    <w:p w14:paraId="2A6D718C" w14:textId="77777777" w:rsidR="00AF5B8F" w:rsidRPr="00AF5B8F" w:rsidRDefault="00AF5B8F" w:rsidP="00AF5B8F">
      <w:pPr>
        <w:widowControl w:val="0"/>
        <w:tabs>
          <w:tab w:val="left" w:pos="1377"/>
        </w:tabs>
        <w:autoSpaceDE w:val="0"/>
        <w:autoSpaceDN w:val="0"/>
        <w:spacing w:after="0" w:line="240" w:lineRule="auto"/>
        <w:ind w:left="284"/>
        <w:contextualSpacing/>
        <w:rPr>
          <w:rFonts w:ascii="Montserrat" w:hAnsi="Montserrat" w:cstheme="minorHAnsi"/>
          <w:b/>
          <w:bCs/>
        </w:rPr>
      </w:pPr>
    </w:p>
    <w:p w14:paraId="49EBCEB5" w14:textId="43A9C2FA" w:rsidR="00810FE6" w:rsidRPr="00AF5B8F" w:rsidRDefault="00C97CC2" w:rsidP="00AF5B8F">
      <w:pPr>
        <w:widowControl w:val="0"/>
        <w:numPr>
          <w:ilvl w:val="0"/>
          <w:numId w:val="1"/>
        </w:numPr>
        <w:tabs>
          <w:tab w:val="left" w:pos="1377"/>
        </w:tabs>
        <w:autoSpaceDE w:val="0"/>
        <w:autoSpaceDN w:val="0"/>
        <w:spacing w:after="0" w:line="240" w:lineRule="auto"/>
        <w:ind w:left="284" w:hanging="284"/>
        <w:contextualSpacing/>
        <w:rPr>
          <w:rFonts w:ascii="Montserrat" w:hAnsi="Montserrat" w:cstheme="minorHAnsi"/>
          <w:b/>
          <w:bCs/>
        </w:rPr>
      </w:pPr>
      <w:r w:rsidRPr="00AF5B8F">
        <w:rPr>
          <w:rFonts w:ascii="Montserrat" w:hAnsi="Montserrat" w:cstheme="minorHAnsi"/>
          <w:b/>
          <w:bCs/>
          <w:w w:val="105"/>
        </w:rPr>
        <w:t>Hindamine</w:t>
      </w:r>
      <w:r w:rsidRPr="00AF5B8F">
        <w:rPr>
          <w:rFonts w:ascii="Montserrat" w:hAnsi="Montserrat" w:cstheme="minorHAnsi"/>
          <w:b/>
          <w:bCs/>
          <w:spacing w:val="-19"/>
          <w:w w:val="105"/>
        </w:rPr>
        <w:t xml:space="preserve"> </w:t>
      </w:r>
      <w:r w:rsidRPr="00AF5B8F">
        <w:rPr>
          <w:rFonts w:ascii="Montserrat" w:hAnsi="Montserrat" w:cstheme="minorHAnsi"/>
          <w:b/>
          <w:bCs/>
          <w:w w:val="105"/>
        </w:rPr>
        <w:t>ehk</w:t>
      </w:r>
      <w:r w:rsidRPr="00AF5B8F">
        <w:rPr>
          <w:rFonts w:ascii="Montserrat" w:hAnsi="Montserrat" w:cstheme="minorHAnsi"/>
          <w:b/>
          <w:bCs/>
          <w:spacing w:val="-18"/>
          <w:w w:val="105"/>
        </w:rPr>
        <w:t xml:space="preserve"> </w:t>
      </w:r>
      <w:r w:rsidRPr="00AF5B8F">
        <w:rPr>
          <w:rFonts w:ascii="Montserrat" w:hAnsi="Montserrat" w:cstheme="minorHAnsi"/>
          <w:b/>
          <w:bCs/>
          <w:w w:val="105"/>
        </w:rPr>
        <w:t>õppe</w:t>
      </w:r>
      <w:r w:rsidRPr="00AF5B8F">
        <w:rPr>
          <w:rFonts w:ascii="Montserrat" w:hAnsi="Montserrat" w:cstheme="minorHAnsi"/>
          <w:b/>
          <w:bCs/>
          <w:spacing w:val="-18"/>
          <w:w w:val="105"/>
        </w:rPr>
        <w:t xml:space="preserve"> </w:t>
      </w:r>
      <w:r w:rsidRPr="00AF5B8F">
        <w:rPr>
          <w:rFonts w:ascii="Montserrat" w:hAnsi="Montserrat" w:cstheme="minorHAnsi"/>
          <w:b/>
          <w:bCs/>
          <w:w w:val="105"/>
        </w:rPr>
        <w:t>lõpetamise tingimused</w:t>
      </w:r>
    </w:p>
    <w:p w14:paraId="7665DEBA" w14:textId="77777777" w:rsidR="00650AA4" w:rsidRPr="00A35895" w:rsidRDefault="00650AA4" w:rsidP="000F1576">
      <w:pPr>
        <w:widowControl w:val="0"/>
        <w:tabs>
          <w:tab w:val="left" w:pos="1377"/>
        </w:tabs>
        <w:autoSpaceDE w:val="0"/>
        <w:autoSpaceDN w:val="0"/>
        <w:spacing w:after="0" w:line="240" w:lineRule="auto"/>
        <w:contextualSpacing/>
        <w:rPr>
          <w:rFonts w:ascii="Montserrat" w:hAnsi="Montserrat" w:cstheme="minorHAnsi"/>
          <w:color w:val="000000" w:themeColor="text1"/>
        </w:rPr>
      </w:pPr>
    </w:p>
    <w:p w14:paraId="3D1E71C4" w14:textId="7F5E598A" w:rsidR="00C97CC2" w:rsidRPr="00B72B3E" w:rsidRDefault="00C97CC2" w:rsidP="000F1576">
      <w:pPr>
        <w:widowControl w:val="0"/>
        <w:tabs>
          <w:tab w:val="left" w:pos="1377"/>
        </w:tabs>
        <w:autoSpaceDE w:val="0"/>
        <w:autoSpaceDN w:val="0"/>
        <w:spacing w:after="0" w:line="240" w:lineRule="auto"/>
        <w:contextualSpacing/>
        <w:rPr>
          <w:rFonts w:ascii="Montserrat" w:hAnsi="Montserrat" w:cs="Calibri"/>
          <w:color w:val="000000" w:themeColor="text1"/>
        </w:rPr>
      </w:pPr>
      <w:r w:rsidRPr="00A35895">
        <w:rPr>
          <w:rFonts w:ascii="Montserrat" w:hAnsi="Montserrat" w:cs="Calibri"/>
          <w:color w:val="000000" w:themeColor="text1"/>
        </w:rPr>
        <w:t>Koolituse läbimise tingimuseks on</w:t>
      </w:r>
      <w:r w:rsidR="00B72B3E">
        <w:rPr>
          <w:rFonts w:ascii="Montserrat" w:hAnsi="Montserrat" w:cs="Calibri"/>
          <w:color w:val="000000" w:themeColor="text1"/>
        </w:rPr>
        <w:t xml:space="preserve"> </w:t>
      </w:r>
      <w:r w:rsidRPr="00F9531B">
        <w:rPr>
          <w:rFonts w:ascii="Montserrat" w:hAnsi="Montserrat" w:cs="Calibri"/>
          <w:color w:val="000000" w:themeColor="text1"/>
        </w:rPr>
        <w:t xml:space="preserve">vähemalt 85 protsendi ulatuses </w:t>
      </w:r>
      <w:r w:rsidR="00487EC7">
        <w:rPr>
          <w:rFonts w:ascii="Montserrat" w:hAnsi="Montserrat" w:cs="Calibri"/>
          <w:color w:val="000000" w:themeColor="text1"/>
        </w:rPr>
        <w:t>veebi</w:t>
      </w:r>
      <w:r w:rsidR="00635A12">
        <w:rPr>
          <w:rFonts w:ascii="Montserrat" w:hAnsi="Montserrat" w:cs="Calibri"/>
          <w:color w:val="000000" w:themeColor="text1"/>
        </w:rPr>
        <w:t xml:space="preserve">seminaridel </w:t>
      </w:r>
      <w:r w:rsidR="00A14249" w:rsidRPr="00F9531B">
        <w:rPr>
          <w:rFonts w:ascii="Montserrat" w:hAnsi="Montserrat" w:cs="Calibri"/>
          <w:color w:val="000000" w:themeColor="text1"/>
        </w:rPr>
        <w:t>osalemine</w:t>
      </w:r>
      <w:r w:rsidR="00143B9B">
        <w:rPr>
          <w:rFonts w:ascii="Montserrat" w:hAnsi="Montserrat" w:cs="Calibri"/>
          <w:color w:val="000000" w:themeColor="text1"/>
        </w:rPr>
        <w:t xml:space="preserve"> ja </w:t>
      </w:r>
      <w:r w:rsidR="00C123F1" w:rsidRPr="00291902">
        <w:rPr>
          <w:rFonts w:ascii="Montserrat" w:hAnsi="Montserrat" w:cs="Calibri"/>
          <w:color w:val="000000" w:themeColor="text1"/>
        </w:rPr>
        <w:t>iseseis</w:t>
      </w:r>
      <w:r w:rsidR="00896384" w:rsidRPr="00291902">
        <w:rPr>
          <w:rFonts w:ascii="Montserrat" w:hAnsi="Montserrat" w:cs="Calibri"/>
          <w:color w:val="000000" w:themeColor="text1"/>
        </w:rPr>
        <w:t xml:space="preserve">va töö </w:t>
      </w:r>
      <w:r w:rsidR="006823EB" w:rsidRPr="00291902">
        <w:rPr>
          <w:rFonts w:ascii="Montserrat" w:hAnsi="Montserrat" w:cs="Calibri"/>
          <w:color w:val="000000" w:themeColor="text1"/>
        </w:rPr>
        <w:t>ülesan</w:t>
      </w:r>
      <w:r w:rsidR="00143B9B" w:rsidRPr="00291902">
        <w:rPr>
          <w:rFonts w:ascii="Montserrat" w:hAnsi="Montserrat" w:cs="Calibri"/>
          <w:color w:val="000000" w:themeColor="text1"/>
        </w:rPr>
        <w:t>nete</w:t>
      </w:r>
      <w:r w:rsidR="006823EB" w:rsidRPr="00291902">
        <w:rPr>
          <w:rFonts w:ascii="Montserrat" w:hAnsi="Montserrat" w:cs="Calibri"/>
          <w:color w:val="000000" w:themeColor="text1"/>
        </w:rPr>
        <w:t xml:space="preserve"> sooritamine</w:t>
      </w:r>
      <w:r w:rsidR="00291902" w:rsidRPr="00291902">
        <w:rPr>
          <w:rFonts w:ascii="Montserrat" w:hAnsi="Montserrat" w:cs="Calibri"/>
          <w:color w:val="000000" w:themeColor="text1"/>
        </w:rPr>
        <w:t>.</w:t>
      </w:r>
    </w:p>
    <w:p w14:paraId="53FF5121" w14:textId="77777777" w:rsidR="00810FE6" w:rsidRPr="00810FE6" w:rsidRDefault="00810FE6" w:rsidP="00810FE6">
      <w:pPr>
        <w:widowControl w:val="0"/>
        <w:tabs>
          <w:tab w:val="left" w:pos="1377"/>
        </w:tabs>
        <w:autoSpaceDE w:val="0"/>
        <w:autoSpaceDN w:val="0"/>
        <w:spacing w:after="0" w:line="240" w:lineRule="auto"/>
        <w:ind w:left="360"/>
        <w:contextualSpacing/>
        <w:rPr>
          <w:rFonts w:ascii="Montserrat" w:hAnsi="Montserrat" w:cstheme="minorHAnsi"/>
          <w:b/>
          <w:bCs/>
        </w:rPr>
      </w:pPr>
    </w:p>
    <w:p w14:paraId="04D85288" w14:textId="77777777" w:rsidR="00C97CC2" w:rsidRPr="008D782C" w:rsidRDefault="00C97CC2" w:rsidP="00C10B90">
      <w:pPr>
        <w:widowControl w:val="0"/>
        <w:numPr>
          <w:ilvl w:val="0"/>
          <w:numId w:val="1"/>
        </w:numPr>
        <w:tabs>
          <w:tab w:val="left" w:pos="1377"/>
        </w:tabs>
        <w:autoSpaceDE w:val="0"/>
        <w:autoSpaceDN w:val="0"/>
        <w:spacing w:after="0" w:line="240" w:lineRule="auto"/>
        <w:ind w:left="284" w:hanging="284"/>
        <w:contextualSpacing/>
        <w:rPr>
          <w:rFonts w:ascii="Montserrat" w:hAnsi="Montserrat" w:cstheme="minorHAnsi"/>
          <w:b/>
        </w:rPr>
      </w:pPr>
      <w:r w:rsidRPr="008D782C">
        <w:rPr>
          <w:rFonts w:ascii="Montserrat" w:hAnsi="Montserrat" w:cstheme="minorHAnsi"/>
          <w:b/>
        </w:rPr>
        <w:t>Väljastatavad dokumendid (tõend või tunnistus)</w:t>
      </w:r>
    </w:p>
    <w:p w14:paraId="79E2E253" w14:textId="77777777" w:rsidR="00C97CC2" w:rsidRPr="008D782C" w:rsidRDefault="00C97CC2" w:rsidP="00923F4E">
      <w:pPr>
        <w:widowControl w:val="0"/>
        <w:tabs>
          <w:tab w:val="left" w:pos="1377"/>
        </w:tabs>
        <w:autoSpaceDE w:val="0"/>
        <w:autoSpaceDN w:val="0"/>
        <w:spacing w:after="0" w:line="240" w:lineRule="auto"/>
        <w:ind w:left="709" w:hanging="349"/>
        <w:contextualSpacing/>
        <w:rPr>
          <w:rFonts w:ascii="Montserrat" w:hAnsi="Montserrat" w:cstheme="minorHAnsi"/>
          <w:b/>
        </w:rPr>
      </w:pPr>
    </w:p>
    <w:p w14:paraId="10118FD4" w14:textId="77777777" w:rsidR="00EA2D5B" w:rsidRPr="008D782C" w:rsidRDefault="00C97CC2" w:rsidP="00651B1B">
      <w:pPr>
        <w:widowControl w:val="0"/>
        <w:tabs>
          <w:tab w:val="left" w:pos="426"/>
          <w:tab w:val="left" w:pos="1377"/>
        </w:tabs>
        <w:autoSpaceDE w:val="0"/>
        <w:autoSpaceDN w:val="0"/>
        <w:ind w:left="284" w:hanging="283"/>
        <w:rPr>
          <w:rFonts w:ascii="Montserrat" w:hAnsi="Montserrat" w:cstheme="minorHAnsi"/>
          <w:bCs/>
        </w:rPr>
      </w:pPr>
      <w:r w:rsidRPr="008D782C">
        <w:rPr>
          <w:rFonts w:ascii="Montserrat" w:hAnsi="Montserrat" w:cstheme="minorHAnsi"/>
          <w:bCs/>
        </w:rPr>
        <w:t>T</w:t>
      </w:r>
      <w:r w:rsidR="00651B1B">
        <w:rPr>
          <w:rFonts w:ascii="Montserrat" w:hAnsi="Montserrat" w:cstheme="minorHAnsi"/>
          <w:bCs/>
        </w:rPr>
        <w:t>unnistus</w:t>
      </w:r>
    </w:p>
    <w:p w14:paraId="0CC76D4B" w14:textId="77777777" w:rsidR="00C97CC2" w:rsidRPr="008D782C" w:rsidRDefault="00C97CC2" w:rsidP="00C10B90">
      <w:pPr>
        <w:widowControl w:val="0"/>
        <w:numPr>
          <w:ilvl w:val="0"/>
          <w:numId w:val="1"/>
        </w:numPr>
        <w:tabs>
          <w:tab w:val="left" w:pos="1377"/>
        </w:tabs>
        <w:autoSpaceDE w:val="0"/>
        <w:autoSpaceDN w:val="0"/>
        <w:spacing w:after="0" w:line="240" w:lineRule="auto"/>
        <w:ind w:left="284" w:hanging="284"/>
        <w:contextualSpacing/>
        <w:rPr>
          <w:rFonts w:ascii="Montserrat" w:hAnsi="Montserrat" w:cstheme="minorHAnsi"/>
          <w:b/>
        </w:rPr>
      </w:pPr>
      <w:r w:rsidRPr="008D782C">
        <w:rPr>
          <w:rFonts w:ascii="Montserrat" w:hAnsi="Montserrat" w:cstheme="minorHAnsi"/>
          <w:b/>
        </w:rPr>
        <w:t xml:space="preserve">Koolitaja(te) kvalifikatsioon </w:t>
      </w:r>
      <w:r w:rsidRPr="008D782C">
        <w:rPr>
          <w:rFonts w:ascii="Montserrat" w:hAnsi="Montserrat"/>
          <w:b/>
        </w:rPr>
        <w:t>(koolituse läbiviimiseks vajaliku kvalifikatsiooni, õpi- või töökogemuse kirjeldus)</w:t>
      </w:r>
    </w:p>
    <w:p w14:paraId="59B88F57" w14:textId="77777777" w:rsidR="00C97CC2" w:rsidRPr="008D782C" w:rsidRDefault="00C97CC2" w:rsidP="00923F4E">
      <w:pPr>
        <w:widowControl w:val="0"/>
        <w:tabs>
          <w:tab w:val="left" w:pos="1377"/>
        </w:tabs>
        <w:autoSpaceDE w:val="0"/>
        <w:autoSpaceDN w:val="0"/>
        <w:spacing w:after="0" w:line="240" w:lineRule="auto"/>
        <w:ind w:left="709" w:hanging="349"/>
        <w:contextualSpacing/>
        <w:rPr>
          <w:rFonts w:ascii="Montserrat" w:hAnsi="Montserrat" w:cstheme="minorHAnsi"/>
          <w:b/>
        </w:rPr>
      </w:pPr>
    </w:p>
    <w:p w14:paraId="185FE62F" w14:textId="77777777" w:rsidR="00BD7F90" w:rsidRDefault="00650AA4" w:rsidP="006F0149">
      <w:pPr>
        <w:widowControl w:val="0"/>
        <w:tabs>
          <w:tab w:val="left" w:pos="1377"/>
        </w:tabs>
        <w:autoSpaceDE w:val="0"/>
        <w:autoSpaceDN w:val="0"/>
        <w:spacing w:after="0"/>
        <w:jc w:val="both"/>
        <w:rPr>
          <w:rFonts w:ascii="Montserrat" w:hAnsi="Montserrat" w:cs="Calibri"/>
          <w:color w:val="000000"/>
        </w:rPr>
      </w:pPr>
      <w:r>
        <w:rPr>
          <w:rFonts w:ascii="Montserrat" w:hAnsi="Montserrat" w:cs="Calibri"/>
          <w:b/>
          <w:bCs/>
          <w:color w:val="000000"/>
        </w:rPr>
        <w:t>K</w:t>
      </w:r>
      <w:r w:rsidR="00651B1B">
        <w:rPr>
          <w:rFonts w:ascii="Montserrat" w:hAnsi="Montserrat" w:cs="Calibri"/>
          <w:b/>
          <w:bCs/>
          <w:color w:val="000000"/>
        </w:rPr>
        <w:t xml:space="preserve">ai Part </w:t>
      </w:r>
      <w:r w:rsidR="00651B1B" w:rsidRPr="00651B1B">
        <w:rPr>
          <w:rFonts w:ascii="Montserrat" w:hAnsi="Montserrat" w:cs="Calibri"/>
          <w:color w:val="000000"/>
        </w:rPr>
        <w:t xml:space="preserve">- </w:t>
      </w:r>
      <w:r w:rsidR="007861A5" w:rsidRPr="007861A5">
        <w:rPr>
          <w:rFonts w:ascii="Montserrat" w:hAnsi="Montserrat" w:cs="Calibri"/>
          <w:color w:val="000000"/>
        </w:rPr>
        <w:t>MD, PhD, lektor Tartu Ülikooli Kliinilise Meditsiini Valdkonna naistekliinikus ja seksuaaltervise uuringute keskuses. Naistearst-õppejõud Tartu Ülikooli Kliinikumi naistekliinikus. Olen alates 1990ndatest seisnud selle eest, et Eesti kooli õppekavas oleks inimeseõpetuse aine, kirjutanud koos kolleegidega seksuaalkasvatuse õpetajaraamatu II ja III kooliastmele, koostanud 8. klassi inimeseõpetuse õpiku. Aitasin kohandada ja sisuliselt toimetada lasteaia seksuaalkasvatuse juhendmaterjali. Olen tegev ka seksuaalvägivalla kriisiabikeskuste arendajana</w:t>
      </w:r>
      <w:r w:rsidR="007861A5">
        <w:rPr>
          <w:rFonts w:ascii="Montserrat" w:hAnsi="Montserrat" w:cs="Calibri"/>
          <w:color w:val="000000"/>
        </w:rPr>
        <w:t>.</w:t>
      </w:r>
    </w:p>
    <w:p w14:paraId="320E49EE" w14:textId="77777777" w:rsidR="007861A5" w:rsidRDefault="007861A5" w:rsidP="006F0149">
      <w:pPr>
        <w:widowControl w:val="0"/>
        <w:tabs>
          <w:tab w:val="left" w:pos="1377"/>
        </w:tabs>
        <w:autoSpaceDE w:val="0"/>
        <w:autoSpaceDN w:val="0"/>
        <w:spacing w:after="0"/>
        <w:jc w:val="both"/>
        <w:rPr>
          <w:rFonts w:ascii="Montserrat" w:hAnsi="Montserrat" w:cs="Calibri"/>
          <w:color w:val="000000"/>
        </w:rPr>
      </w:pPr>
    </w:p>
    <w:p w14:paraId="691C367F" w14:textId="03A929EB" w:rsidR="00650AA4" w:rsidRDefault="007861A5" w:rsidP="00650AA4">
      <w:pPr>
        <w:widowControl w:val="0"/>
        <w:tabs>
          <w:tab w:val="left" w:pos="1377"/>
        </w:tabs>
        <w:autoSpaceDE w:val="0"/>
        <w:autoSpaceDN w:val="0"/>
        <w:spacing w:after="0"/>
        <w:jc w:val="both"/>
        <w:rPr>
          <w:rFonts w:ascii="Montserrat" w:hAnsi="Montserrat" w:cs="Calibri"/>
          <w:color w:val="000000"/>
        </w:rPr>
      </w:pPr>
      <w:r w:rsidRPr="007861A5">
        <w:rPr>
          <w:rFonts w:ascii="Montserrat" w:hAnsi="Montserrat" w:cs="Calibri"/>
          <w:b/>
          <w:bCs/>
          <w:color w:val="000000"/>
        </w:rPr>
        <w:t>Merike Kull</w:t>
      </w:r>
      <w:r>
        <w:rPr>
          <w:rFonts w:ascii="Montserrat" w:hAnsi="Montserrat" w:cs="Calibri"/>
          <w:color w:val="000000"/>
        </w:rPr>
        <w:t xml:space="preserve"> - </w:t>
      </w:r>
      <w:r w:rsidR="00D25FE5" w:rsidRPr="00D25FE5">
        <w:rPr>
          <w:rFonts w:ascii="Montserrat" w:hAnsi="Montserrat" w:cs="Calibri"/>
          <w:color w:val="000000"/>
        </w:rPr>
        <w:t>PhD, tervisekasvatuse lektor Tartu Ülikoolis, Inimeseõpetuse Ühingu liige. Olen seotud inimeseõpetuse õpetajate koolitusega Tartu Ülikoolis nii päevases õppes kui ka täiendkoolitustel ning olen kaasa aidanud riikliku inimeseõpetuse ainekava arendamisele. Rõõm on olnud osaleda mitmete inimeseõpetuse õpetajaraamatute kirjutamisel ning samuti on olnud võimalus koos kolleegidega olla autor 8. klassi inimeseõpetuse õpikule ja töövihikule</w:t>
      </w:r>
      <w:r w:rsidR="004B0516">
        <w:rPr>
          <w:rFonts w:ascii="Montserrat" w:hAnsi="Montserrat" w:cs="Calibri"/>
          <w:color w:val="000000"/>
        </w:rPr>
        <w:t>.</w:t>
      </w:r>
    </w:p>
    <w:p w14:paraId="0BB9E0C9" w14:textId="74F12C46" w:rsidR="000E3A2D" w:rsidRDefault="000E3A2D" w:rsidP="00650AA4">
      <w:pPr>
        <w:widowControl w:val="0"/>
        <w:tabs>
          <w:tab w:val="left" w:pos="1377"/>
        </w:tabs>
        <w:autoSpaceDE w:val="0"/>
        <w:autoSpaceDN w:val="0"/>
        <w:spacing w:after="0"/>
        <w:jc w:val="both"/>
        <w:rPr>
          <w:rFonts w:ascii="Montserrat" w:hAnsi="Montserrat" w:cs="Calibri"/>
          <w:color w:val="000000"/>
        </w:rPr>
      </w:pPr>
    </w:p>
    <w:sectPr w:rsidR="000E3A2D" w:rsidSect="00876D70">
      <w:footerReference w:type="default" r:id="rId10"/>
      <w:headerReference w:type="first" r:id="rId11"/>
      <w:pgSz w:w="11906" w:h="16838"/>
      <w:pgMar w:top="1418" w:right="851" w:bottom="567" w:left="1701" w:header="26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3893B" w14:textId="77777777" w:rsidR="000D03D7" w:rsidRDefault="000D03D7" w:rsidP="008C533F">
      <w:pPr>
        <w:spacing w:after="0" w:line="240" w:lineRule="auto"/>
      </w:pPr>
      <w:r>
        <w:separator/>
      </w:r>
    </w:p>
  </w:endnote>
  <w:endnote w:type="continuationSeparator" w:id="0">
    <w:p w14:paraId="52B38368" w14:textId="77777777" w:rsidR="000D03D7" w:rsidRDefault="000D03D7" w:rsidP="008C5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Bold">
    <w:altName w:val="Calibri"/>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ontserrat">
    <w:altName w:val="Montserrat"/>
    <w:panose1 w:val="00000500000000000000"/>
    <w:charset w:val="CC"/>
    <w:family w:val="auto"/>
    <w:pitch w:val="variable"/>
    <w:sig w:usb0="2000020F" w:usb1="00000003" w:usb2="00000000" w:usb3="00000000" w:csb0="00000197"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F61C" w14:textId="77777777" w:rsidR="00BD7F90" w:rsidRPr="00923F4E" w:rsidRDefault="00C97CC2">
    <w:pPr>
      <w:pStyle w:val="Footer"/>
      <w:rPr>
        <w:rFonts w:ascii="Montserrat" w:hAnsi="Montserrat"/>
        <w:sz w:val="20"/>
        <w:szCs w:val="20"/>
      </w:rPr>
    </w:pPr>
    <w:r w:rsidRPr="00923F4E">
      <w:rPr>
        <w:rFonts w:ascii="Montserrat" w:hAnsi="Montserrat"/>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C30FA" w14:textId="77777777" w:rsidR="000D03D7" w:rsidRDefault="000D03D7" w:rsidP="008C533F">
      <w:pPr>
        <w:spacing w:after="0" w:line="240" w:lineRule="auto"/>
      </w:pPr>
      <w:r>
        <w:separator/>
      </w:r>
    </w:p>
  </w:footnote>
  <w:footnote w:type="continuationSeparator" w:id="0">
    <w:p w14:paraId="7B8A5852" w14:textId="77777777" w:rsidR="000D03D7" w:rsidRDefault="000D03D7" w:rsidP="008C53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D75F" w14:textId="77777777" w:rsidR="008C533F" w:rsidRPr="00FD0DF7" w:rsidRDefault="00AD4E40" w:rsidP="00605269">
    <w:pPr>
      <w:pStyle w:val="NoSpacing"/>
    </w:pPr>
    <w:r>
      <w:rPr>
        <w:noProof/>
        <w:lang w:eastAsia="et-EE"/>
      </w:rPr>
      <w:drawing>
        <wp:anchor distT="0" distB="0" distL="114300" distR="114300" simplePos="0" relativeHeight="251684864" behindDoc="0" locked="0" layoutInCell="1" allowOverlap="1" wp14:anchorId="49032D22" wp14:editId="19E74786">
          <wp:simplePos x="0" y="0"/>
          <wp:positionH relativeFrom="column">
            <wp:posOffset>1815465</wp:posOffset>
          </wp:positionH>
          <wp:positionV relativeFrom="paragraph">
            <wp:posOffset>-1055925</wp:posOffset>
          </wp:positionV>
          <wp:extent cx="2483150" cy="66675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150" cy="666750"/>
                  </a:xfrm>
                  <a:prstGeom prst="rect">
                    <a:avLst/>
                  </a:prstGeom>
                  <a:noFill/>
                </pic:spPr>
              </pic:pic>
            </a:graphicData>
          </a:graphic>
        </wp:anchor>
      </w:drawing>
    </w:r>
    <w:r w:rsidR="00EF22DD">
      <w:rPr>
        <w:noProof/>
        <w:lang w:eastAsia="et-EE"/>
      </w:rPr>
      <w:drawing>
        <wp:anchor distT="0" distB="0" distL="114300" distR="114300" simplePos="0" relativeHeight="251685888" behindDoc="0" locked="0" layoutInCell="1" allowOverlap="1" wp14:anchorId="58AF8ECF" wp14:editId="62067EB4">
          <wp:simplePos x="0" y="0"/>
          <wp:positionH relativeFrom="margin">
            <wp:align>right</wp:align>
          </wp:positionH>
          <wp:positionV relativeFrom="paragraph">
            <wp:posOffset>-1036955</wp:posOffset>
          </wp:positionV>
          <wp:extent cx="1866305" cy="542925"/>
          <wp:effectExtent l="0" t="0" r="63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305" cy="542925"/>
                  </a:xfrm>
                  <a:prstGeom prst="rect">
                    <a:avLst/>
                  </a:prstGeom>
                  <a:noFill/>
                </pic:spPr>
              </pic:pic>
            </a:graphicData>
          </a:graphic>
        </wp:anchor>
      </w:drawing>
    </w:r>
    <w:r w:rsidR="008C533F" w:rsidRPr="00FD0DF7">
      <w:rPr>
        <w:noProof/>
        <w:lang w:eastAsia="et-EE"/>
      </w:rPr>
      <w:drawing>
        <wp:anchor distT="0" distB="0" distL="114300" distR="114300" simplePos="0" relativeHeight="251683840" behindDoc="1" locked="0" layoutInCell="1" allowOverlap="1" wp14:anchorId="2E37A19F" wp14:editId="27402F9F">
          <wp:simplePos x="0" y="0"/>
          <wp:positionH relativeFrom="column">
            <wp:posOffset>-13335</wp:posOffset>
          </wp:positionH>
          <wp:positionV relativeFrom="page">
            <wp:posOffset>561975</wp:posOffset>
          </wp:positionV>
          <wp:extent cx="1512000" cy="687600"/>
          <wp:effectExtent l="0" t="0" r="0" b="0"/>
          <wp:wrapNone/>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512000" cy="687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0891"/>
    <w:multiLevelType w:val="hybridMultilevel"/>
    <w:tmpl w:val="8EFCFC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4E71393"/>
    <w:multiLevelType w:val="hybridMultilevel"/>
    <w:tmpl w:val="4866E986"/>
    <w:lvl w:ilvl="0" w:tplc="3762276C">
      <w:start w:val="1"/>
      <w:numFmt w:val="bullet"/>
      <w:lvlText w:val=""/>
      <w:lvlJc w:val="left"/>
      <w:pPr>
        <w:ind w:left="360" w:hanging="360"/>
      </w:pPr>
      <w:rPr>
        <w:rFonts w:ascii="Symbol" w:hAnsi="Symbol" w:hint="default"/>
        <w:color w:val="000000" w:themeColor="text1"/>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15:restartNumberingAfterBreak="0">
    <w:nsid w:val="28266CCB"/>
    <w:multiLevelType w:val="hybridMultilevel"/>
    <w:tmpl w:val="02E45F9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15:restartNumberingAfterBreak="0">
    <w:nsid w:val="2F5A438B"/>
    <w:multiLevelType w:val="hybridMultilevel"/>
    <w:tmpl w:val="D1AEAF4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638377CF"/>
    <w:multiLevelType w:val="hybridMultilevel"/>
    <w:tmpl w:val="1BE44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E955E4"/>
    <w:multiLevelType w:val="hybridMultilevel"/>
    <w:tmpl w:val="AA3071CC"/>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6" w15:restartNumberingAfterBreak="0">
    <w:nsid w:val="6BE32ABC"/>
    <w:multiLevelType w:val="hybridMultilevel"/>
    <w:tmpl w:val="84CAB9C4"/>
    <w:lvl w:ilvl="0" w:tplc="04250001">
      <w:start w:val="1"/>
      <w:numFmt w:val="bullet"/>
      <w:lvlText w:val=""/>
      <w:lvlJc w:val="left"/>
      <w:pPr>
        <w:ind w:left="360" w:hanging="360"/>
      </w:pPr>
      <w:rPr>
        <w:rFonts w:ascii="Symbol" w:hAnsi="Symbol" w:hint="default"/>
      </w:rPr>
    </w:lvl>
    <w:lvl w:ilvl="1" w:tplc="04250003">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74A24929"/>
    <w:multiLevelType w:val="hybridMultilevel"/>
    <w:tmpl w:val="FD2C489A"/>
    <w:lvl w:ilvl="0" w:tplc="B5A043FE">
      <w:start w:val="1"/>
      <w:numFmt w:val="decimal"/>
      <w:lvlText w:val="%1."/>
      <w:lvlJc w:val="left"/>
      <w:pPr>
        <w:ind w:left="720" w:hanging="360"/>
      </w:pPr>
      <w:rPr>
        <w:b/>
        <w:bCs w:val="0"/>
      </w:r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8" w15:restartNumberingAfterBreak="0">
    <w:nsid w:val="759360D7"/>
    <w:multiLevelType w:val="hybridMultilevel"/>
    <w:tmpl w:val="B0F4237E"/>
    <w:lvl w:ilvl="0" w:tplc="04250001">
      <w:start w:val="1"/>
      <w:numFmt w:val="bullet"/>
      <w:lvlText w:val=""/>
      <w:lvlJc w:val="left"/>
      <w:pPr>
        <w:ind w:left="1200" w:hanging="360"/>
      </w:pPr>
      <w:rPr>
        <w:rFonts w:ascii="Symbol" w:hAnsi="Symbol" w:hint="default"/>
      </w:rPr>
    </w:lvl>
    <w:lvl w:ilvl="1" w:tplc="04250003" w:tentative="1">
      <w:start w:val="1"/>
      <w:numFmt w:val="bullet"/>
      <w:lvlText w:val="o"/>
      <w:lvlJc w:val="left"/>
      <w:pPr>
        <w:ind w:left="1920" w:hanging="360"/>
      </w:pPr>
      <w:rPr>
        <w:rFonts w:ascii="Courier New" w:hAnsi="Courier New" w:cs="Courier New" w:hint="default"/>
      </w:rPr>
    </w:lvl>
    <w:lvl w:ilvl="2" w:tplc="04250005" w:tentative="1">
      <w:start w:val="1"/>
      <w:numFmt w:val="bullet"/>
      <w:lvlText w:val=""/>
      <w:lvlJc w:val="left"/>
      <w:pPr>
        <w:ind w:left="2640" w:hanging="360"/>
      </w:pPr>
      <w:rPr>
        <w:rFonts w:ascii="Wingdings" w:hAnsi="Wingdings" w:hint="default"/>
      </w:rPr>
    </w:lvl>
    <w:lvl w:ilvl="3" w:tplc="04250001" w:tentative="1">
      <w:start w:val="1"/>
      <w:numFmt w:val="bullet"/>
      <w:lvlText w:val=""/>
      <w:lvlJc w:val="left"/>
      <w:pPr>
        <w:ind w:left="3360" w:hanging="360"/>
      </w:pPr>
      <w:rPr>
        <w:rFonts w:ascii="Symbol" w:hAnsi="Symbol" w:hint="default"/>
      </w:rPr>
    </w:lvl>
    <w:lvl w:ilvl="4" w:tplc="04250003" w:tentative="1">
      <w:start w:val="1"/>
      <w:numFmt w:val="bullet"/>
      <w:lvlText w:val="o"/>
      <w:lvlJc w:val="left"/>
      <w:pPr>
        <w:ind w:left="4080" w:hanging="360"/>
      </w:pPr>
      <w:rPr>
        <w:rFonts w:ascii="Courier New" w:hAnsi="Courier New" w:cs="Courier New" w:hint="default"/>
      </w:rPr>
    </w:lvl>
    <w:lvl w:ilvl="5" w:tplc="04250005" w:tentative="1">
      <w:start w:val="1"/>
      <w:numFmt w:val="bullet"/>
      <w:lvlText w:val=""/>
      <w:lvlJc w:val="left"/>
      <w:pPr>
        <w:ind w:left="4800" w:hanging="360"/>
      </w:pPr>
      <w:rPr>
        <w:rFonts w:ascii="Wingdings" w:hAnsi="Wingdings" w:hint="default"/>
      </w:rPr>
    </w:lvl>
    <w:lvl w:ilvl="6" w:tplc="04250001" w:tentative="1">
      <w:start w:val="1"/>
      <w:numFmt w:val="bullet"/>
      <w:lvlText w:val=""/>
      <w:lvlJc w:val="left"/>
      <w:pPr>
        <w:ind w:left="5520" w:hanging="360"/>
      </w:pPr>
      <w:rPr>
        <w:rFonts w:ascii="Symbol" w:hAnsi="Symbol" w:hint="default"/>
      </w:rPr>
    </w:lvl>
    <w:lvl w:ilvl="7" w:tplc="04250003" w:tentative="1">
      <w:start w:val="1"/>
      <w:numFmt w:val="bullet"/>
      <w:lvlText w:val="o"/>
      <w:lvlJc w:val="left"/>
      <w:pPr>
        <w:ind w:left="6240" w:hanging="360"/>
      </w:pPr>
      <w:rPr>
        <w:rFonts w:ascii="Courier New" w:hAnsi="Courier New" w:cs="Courier New" w:hint="default"/>
      </w:rPr>
    </w:lvl>
    <w:lvl w:ilvl="8" w:tplc="04250005" w:tentative="1">
      <w:start w:val="1"/>
      <w:numFmt w:val="bullet"/>
      <w:lvlText w:val=""/>
      <w:lvlJc w:val="left"/>
      <w:pPr>
        <w:ind w:left="696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3"/>
  </w:num>
  <w:num w:numId="6">
    <w:abstractNumId w:val="8"/>
  </w:num>
  <w:num w:numId="7">
    <w:abstractNumId w:val="0"/>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F7"/>
    <w:rsid w:val="0001291A"/>
    <w:rsid w:val="00017DB3"/>
    <w:rsid w:val="00060884"/>
    <w:rsid w:val="00060FD1"/>
    <w:rsid w:val="00062930"/>
    <w:rsid w:val="00065558"/>
    <w:rsid w:val="000929EB"/>
    <w:rsid w:val="0009313D"/>
    <w:rsid w:val="00095345"/>
    <w:rsid w:val="00097E60"/>
    <w:rsid w:val="000A0358"/>
    <w:rsid w:val="000B3F82"/>
    <w:rsid w:val="000D03D7"/>
    <w:rsid w:val="000D29EF"/>
    <w:rsid w:val="000D7860"/>
    <w:rsid w:val="000D7CD5"/>
    <w:rsid w:val="000E3A2D"/>
    <w:rsid w:val="000E7FD4"/>
    <w:rsid w:val="000F1576"/>
    <w:rsid w:val="0010561F"/>
    <w:rsid w:val="00106726"/>
    <w:rsid w:val="00111B91"/>
    <w:rsid w:val="00114A7E"/>
    <w:rsid w:val="00132451"/>
    <w:rsid w:val="00141991"/>
    <w:rsid w:val="00143B9B"/>
    <w:rsid w:val="001629BF"/>
    <w:rsid w:val="00166B24"/>
    <w:rsid w:val="00166D5B"/>
    <w:rsid w:val="00166F1C"/>
    <w:rsid w:val="001711AE"/>
    <w:rsid w:val="00172B4D"/>
    <w:rsid w:val="001A6380"/>
    <w:rsid w:val="001B3FA8"/>
    <w:rsid w:val="001D20AC"/>
    <w:rsid w:val="001D58EB"/>
    <w:rsid w:val="001E0292"/>
    <w:rsid w:val="001E3B60"/>
    <w:rsid w:val="001F6BF5"/>
    <w:rsid w:val="00205A9E"/>
    <w:rsid w:val="002323D6"/>
    <w:rsid w:val="00232B85"/>
    <w:rsid w:val="00247ED7"/>
    <w:rsid w:val="002526C9"/>
    <w:rsid w:val="002602E4"/>
    <w:rsid w:val="00276569"/>
    <w:rsid w:val="002816B3"/>
    <w:rsid w:val="00283C9F"/>
    <w:rsid w:val="00291902"/>
    <w:rsid w:val="00291E03"/>
    <w:rsid w:val="002967F7"/>
    <w:rsid w:val="00297005"/>
    <w:rsid w:val="002B1B18"/>
    <w:rsid w:val="002C5BB7"/>
    <w:rsid w:val="002D28D0"/>
    <w:rsid w:val="002E1228"/>
    <w:rsid w:val="00300BF7"/>
    <w:rsid w:val="00303577"/>
    <w:rsid w:val="00303DF2"/>
    <w:rsid w:val="0030400D"/>
    <w:rsid w:val="0031157D"/>
    <w:rsid w:val="00312A0E"/>
    <w:rsid w:val="003176A5"/>
    <w:rsid w:val="00317A7F"/>
    <w:rsid w:val="003237E7"/>
    <w:rsid w:val="00327CE8"/>
    <w:rsid w:val="00330752"/>
    <w:rsid w:val="003327F4"/>
    <w:rsid w:val="003372F6"/>
    <w:rsid w:val="00346253"/>
    <w:rsid w:val="0035062A"/>
    <w:rsid w:val="00374036"/>
    <w:rsid w:val="00374733"/>
    <w:rsid w:val="00393EF5"/>
    <w:rsid w:val="00396FEE"/>
    <w:rsid w:val="003D3984"/>
    <w:rsid w:val="003D7557"/>
    <w:rsid w:val="00412D9B"/>
    <w:rsid w:val="00423D37"/>
    <w:rsid w:val="004310FD"/>
    <w:rsid w:val="004314E9"/>
    <w:rsid w:val="00440A52"/>
    <w:rsid w:val="0044473C"/>
    <w:rsid w:val="00447949"/>
    <w:rsid w:val="00452226"/>
    <w:rsid w:val="00453726"/>
    <w:rsid w:val="0047463C"/>
    <w:rsid w:val="004828C6"/>
    <w:rsid w:val="00487EC7"/>
    <w:rsid w:val="004A122F"/>
    <w:rsid w:val="004B0516"/>
    <w:rsid w:val="004B06E6"/>
    <w:rsid w:val="004B3651"/>
    <w:rsid w:val="004B463E"/>
    <w:rsid w:val="004B7B63"/>
    <w:rsid w:val="004C2FE3"/>
    <w:rsid w:val="004D55FC"/>
    <w:rsid w:val="005009B2"/>
    <w:rsid w:val="005009F5"/>
    <w:rsid w:val="00507791"/>
    <w:rsid w:val="00507B38"/>
    <w:rsid w:val="00514FC8"/>
    <w:rsid w:val="0051703A"/>
    <w:rsid w:val="005235F2"/>
    <w:rsid w:val="00532A25"/>
    <w:rsid w:val="005507D7"/>
    <w:rsid w:val="00551AF1"/>
    <w:rsid w:val="00551C19"/>
    <w:rsid w:val="00552732"/>
    <w:rsid w:val="00557266"/>
    <w:rsid w:val="00557B98"/>
    <w:rsid w:val="00575C67"/>
    <w:rsid w:val="00577EC8"/>
    <w:rsid w:val="005900E4"/>
    <w:rsid w:val="005A02A1"/>
    <w:rsid w:val="005A7E30"/>
    <w:rsid w:val="005C4C9F"/>
    <w:rsid w:val="005D1F1D"/>
    <w:rsid w:val="005D2615"/>
    <w:rsid w:val="005E5132"/>
    <w:rsid w:val="005F0A33"/>
    <w:rsid w:val="00604BF9"/>
    <w:rsid w:val="00605269"/>
    <w:rsid w:val="00612833"/>
    <w:rsid w:val="00621F4F"/>
    <w:rsid w:val="00635235"/>
    <w:rsid w:val="006356F0"/>
    <w:rsid w:val="00635A12"/>
    <w:rsid w:val="006436AA"/>
    <w:rsid w:val="00650AA4"/>
    <w:rsid w:val="00651B1B"/>
    <w:rsid w:val="006604BE"/>
    <w:rsid w:val="0066144D"/>
    <w:rsid w:val="006640D8"/>
    <w:rsid w:val="006823EB"/>
    <w:rsid w:val="00694C64"/>
    <w:rsid w:val="006951A5"/>
    <w:rsid w:val="006958CC"/>
    <w:rsid w:val="006B7D6B"/>
    <w:rsid w:val="006C164D"/>
    <w:rsid w:val="006D3D4F"/>
    <w:rsid w:val="006E1964"/>
    <w:rsid w:val="006E2124"/>
    <w:rsid w:val="006F0149"/>
    <w:rsid w:val="006F1E48"/>
    <w:rsid w:val="006F1FB8"/>
    <w:rsid w:val="00712ED6"/>
    <w:rsid w:val="007174C6"/>
    <w:rsid w:val="0072389E"/>
    <w:rsid w:val="007320D0"/>
    <w:rsid w:val="00754692"/>
    <w:rsid w:val="00755734"/>
    <w:rsid w:val="007861A5"/>
    <w:rsid w:val="0079522F"/>
    <w:rsid w:val="00796E42"/>
    <w:rsid w:val="007A4AD0"/>
    <w:rsid w:val="007C5BD4"/>
    <w:rsid w:val="007C64D3"/>
    <w:rsid w:val="007D1680"/>
    <w:rsid w:val="00810FE6"/>
    <w:rsid w:val="00813CFB"/>
    <w:rsid w:val="008270BB"/>
    <w:rsid w:val="00852474"/>
    <w:rsid w:val="00860057"/>
    <w:rsid w:val="00872BBE"/>
    <w:rsid w:val="00876D70"/>
    <w:rsid w:val="00896384"/>
    <w:rsid w:val="008964B8"/>
    <w:rsid w:val="008A6C74"/>
    <w:rsid w:val="008B0A01"/>
    <w:rsid w:val="008B1FB8"/>
    <w:rsid w:val="008C533F"/>
    <w:rsid w:val="008C7C42"/>
    <w:rsid w:val="008D782C"/>
    <w:rsid w:val="008F1153"/>
    <w:rsid w:val="008F635E"/>
    <w:rsid w:val="00902D5F"/>
    <w:rsid w:val="00904732"/>
    <w:rsid w:val="00906C1C"/>
    <w:rsid w:val="0091033F"/>
    <w:rsid w:val="00916E2E"/>
    <w:rsid w:val="00917B9B"/>
    <w:rsid w:val="00923F4E"/>
    <w:rsid w:val="0092625F"/>
    <w:rsid w:val="00946DED"/>
    <w:rsid w:val="00950263"/>
    <w:rsid w:val="009518A6"/>
    <w:rsid w:val="0096137A"/>
    <w:rsid w:val="0096414E"/>
    <w:rsid w:val="00965DBA"/>
    <w:rsid w:val="00982CB9"/>
    <w:rsid w:val="009B2B33"/>
    <w:rsid w:val="009D43FA"/>
    <w:rsid w:val="009D56DF"/>
    <w:rsid w:val="00A0382F"/>
    <w:rsid w:val="00A04533"/>
    <w:rsid w:val="00A05935"/>
    <w:rsid w:val="00A14249"/>
    <w:rsid w:val="00A35895"/>
    <w:rsid w:val="00A35966"/>
    <w:rsid w:val="00A50619"/>
    <w:rsid w:val="00A5149E"/>
    <w:rsid w:val="00A51E59"/>
    <w:rsid w:val="00A554F2"/>
    <w:rsid w:val="00A62AA3"/>
    <w:rsid w:val="00A75EAB"/>
    <w:rsid w:val="00A8020E"/>
    <w:rsid w:val="00A829F5"/>
    <w:rsid w:val="00A93B08"/>
    <w:rsid w:val="00AB166F"/>
    <w:rsid w:val="00AB1D4B"/>
    <w:rsid w:val="00AB1FF1"/>
    <w:rsid w:val="00AD4E40"/>
    <w:rsid w:val="00AF042A"/>
    <w:rsid w:val="00AF42EB"/>
    <w:rsid w:val="00AF5B8F"/>
    <w:rsid w:val="00B07A2E"/>
    <w:rsid w:val="00B1130F"/>
    <w:rsid w:val="00B16699"/>
    <w:rsid w:val="00B41649"/>
    <w:rsid w:val="00B41B2A"/>
    <w:rsid w:val="00B6132D"/>
    <w:rsid w:val="00B627F4"/>
    <w:rsid w:val="00B6549B"/>
    <w:rsid w:val="00B67CD4"/>
    <w:rsid w:val="00B72647"/>
    <w:rsid w:val="00B72B3E"/>
    <w:rsid w:val="00B73392"/>
    <w:rsid w:val="00B92CA0"/>
    <w:rsid w:val="00B93ADF"/>
    <w:rsid w:val="00B95550"/>
    <w:rsid w:val="00BA07E6"/>
    <w:rsid w:val="00BB04A3"/>
    <w:rsid w:val="00BB11DD"/>
    <w:rsid w:val="00BC1617"/>
    <w:rsid w:val="00BD072A"/>
    <w:rsid w:val="00BD595B"/>
    <w:rsid w:val="00BD7116"/>
    <w:rsid w:val="00BD7F90"/>
    <w:rsid w:val="00BE4945"/>
    <w:rsid w:val="00BE6505"/>
    <w:rsid w:val="00C10B90"/>
    <w:rsid w:val="00C123F1"/>
    <w:rsid w:val="00C16E11"/>
    <w:rsid w:val="00C205E1"/>
    <w:rsid w:val="00C30E24"/>
    <w:rsid w:val="00C324DA"/>
    <w:rsid w:val="00C33186"/>
    <w:rsid w:val="00C34855"/>
    <w:rsid w:val="00C528D0"/>
    <w:rsid w:val="00C54EFF"/>
    <w:rsid w:val="00C66A99"/>
    <w:rsid w:val="00C77B26"/>
    <w:rsid w:val="00C82838"/>
    <w:rsid w:val="00C911AB"/>
    <w:rsid w:val="00C91254"/>
    <w:rsid w:val="00C97CC2"/>
    <w:rsid w:val="00CB3F05"/>
    <w:rsid w:val="00CC67E6"/>
    <w:rsid w:val="00CD42B2"/>
    <w:rsid w:val="00CD5195"/>
    <w:rsid w:val="00CD7CCC"/>
    <w:rsid w:val="00CE24C2"/>
    <w:rsid w:val="00CE4988"/>
    <w:rsid w:val="00CE7E1A"/>
    <w:rsid w:val="00CF64FC"/>
    <w:rsid w:val="00D029E5"/>
    <w:rsid w:val="00D07420"/>
    <w:rsid w:val="00D15E9A"/>
    <w:rsid w:val="00D25FE5"/>
    <w:rsid w:val="00D3060B"/>
    <w:rsid w:val="00D31796"/>
    <w:rsid w:val="00D31C1C"/>
    <w:rsid w:val="00D53066"/>
    <w:rsid w:val="00D579B0"/>
    <w:rsid w:val="00D60D4B"/>
    <w:rsid w:val="00D630F0"/>
    <w:rsid w:val="00D65B44"/>
    <w:rsid w:val="00D7660D"/>
    <w:rsid w:val="00D816A3"/>
    <w:rsid w:val="00D92B12"/>
    <w:rsid w:val="00DA3BFA"/>
    <w:rsid w:val="00DB78CF"/>
    <w:rsid w:val="00DC4D02"/>
    <w:rsid w:val="00DD207F"/>
    <w:rsid w:val="00DE6606"/>
    <w:rsid w:val="00DF521E"/>
    <w:rsid w:val="00E07E99"/>
    <w:rsid w:val="00E175F1"/>
    <w:rsid w:val="00E2441D"/>
    <w:rsid w:val="00E277AA"/>
    <w:rsid w:val="00E36EA7"/>
    <w:rsid w:val="00E40225"/>
    <w:rsid w:val="00E40D2D"/>
    <w:rsid w:val="00E622BE"/>
    <w:rsid w:val="00E62951"/>
    <w:rsid w:val="00E7640B"/>
    <w:rsid w:val="00E82D2A"/>
    <w:rsid w:val="00E91CC9"/>
    <w:rsid w:val="00E9240A"/>
    <w:rsid w:val="00E9265E"/>
    <w:rsid w:val="00E93771"/>
    <w:rsid w:val="00EA2D5B"/>
    <w:rsid w:val="00EA7EA3"/>
    <w:rsid w:val="00EB2AC2"/>
    <w:rsid w:val="00EC1A11"/>
    <w:rsid w:val="00EC309D"/>
    <w:rsid w:val="00ED7351"/>
    <w:rsid w:val="00EE2878"/>
    <w:rsid w:val="00EF22DD"/>
    <w:rsid w:val="00EF3697"/>
    <w:rsid w:val="00EF4F63"/>
    <w:rsid w:val="00F01C3A"/>
    <w:rsid w:val="00F07D0E"/>
    <w:rsid w:val="00F1547B"/>
    <w:rsid w:val="00F22FEB"/>
    <w:rsid w:val="00F310E9"/>
    <w:rsid w:val="00F42A4D"/>
    <w:rsid w:val="00F43343"/>
    <w:rsid w:val="00F53892"/>
    <w:rsid w:val="00F65EBC"/>
    <w:rsid w:val="00F65F28"/>
    <w:rsid w:val="00F6795A"/>
    <w:rsid w:val="00F76813"/>
    <w:rsid w:val="00F8546F"/>
    <w:rsid w:val="00F859D5"/>
    <w:rsid w:val="00F87AF2"/>
    <w:rsid w:val="00F9435E"/>
    <w:rsid w:val="00F9531B"/>
    <w:rsid w:val="00FB01B4"/>
    <w:rsid w:val="00FB7256"/>
    <w:rsid w:val="00FC05F0"/>
    <w:rsid w:val="00FC32AA"/>
    <w:rsid w:val="00FC76C0"/>
    <w:rsid w:val="00FD0DF7"/>
    <w:rsid w:val="00FF193E"/>
    <w:rsid w:val="00FF1DCA"/>
    <w:rsid w:val="00FF2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FD6877"/>
  <w15:docId w15:val="{5E0BC527-8FD1-40CC-8904-0B9790B0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D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33F"/>
  </w:style>
  <w:style w:type="paragraph" w:styleId="Footer">
    <w:name w:val="footer"/>
    <w:basedOn w:val="Normal"/>
    <w:link w:val="FooterChar"/>
    <w:uiPriority w:val="99"/>
    <w:unhideWhenUsed/>
    <w:rsid w:val="008C53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33F"/>
  </w:style>
  <w:style w:type="paragraph" w:styleId="NoSpacing">
    <w:name w:val="No Spacing"/>
    <w:uiPriority w:val="1"/>
    <w:qFormat/>
    <w:rsid w:val="000929EB"/>
    <w:pPr>
      <w:spacing w:after="0" w:line="240" w:lineRule="auto"/>
    </w:pPr>
  </w:style>
  <w:style w:type="character" w:customStyle="1" w:styleId="fontstyle01">
    <w:name w:val="fontstyle01"/>
    <w:basedOn w:val="DefaultParagraphFont"/>
    <w:rsid w:val="00F43343"/>
    <w:rPr>
      <w:rFonts w:ascii="Calibri-Bold" w:hAnsi="Calibri-Bold" w:hint="default"/>
      <w:b/>
      <w:bCs/>
      <w:i w:val="0"/>
      <w:iCs w:val="0"/>
      <w:color w:val="000000"/>
      <w:sz w:val="28"/>
      <w:szCs w:val="28"/>
    </w:rPr>
  </w:style>
  <w:style w:type="paragraph" w:styleId="BalloonText">
    <w:name w:val="Balloon Text"/>
    <w:basedOn w:val="Normal"/>
    <w:link w:val="BalloonTextChar"/>
    <w:uiPriority w:val="99"/>
    <w:semiHidden/>
    <w:unhideWhenUsed/>
    <w:rsid w:val="00DF52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21E"/>
    <w:rPr>
      <w:rFonts w:ascii="Segoe UI" w:hAnsi="Segoe UI" w:cs="Segoe UI"/>
      <w:sz w:val="18"/>
      <w:szCs w:val="18"/>
    </w:rPr>
  </w:style>
  <w:style w:type="table" w:styleId="TableGrid">
    <w:name w:val="Table Grid"/>
    <w:basedOn w:val="TableNormal"/>
    <w:uiPriority w:val="39"/>
    <w:rsid w:val="00C97CC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3F4E"/>
    <w:pPr>
      <w:ind w:left="720"/>
      <w:contextualSpacing/>
    </w:pPr>
  </w:style>
  <w:style w:type="character" w:styleId="CommentReference">
    <w:name w:val="annotation reference"/>
    <w:basedOn w:val="DefaultParagraphFont"/>
    <w:uiPriority w:val="99"/>
    <w:semiHidden/>
    <w:unhideWhenUsed/>
    <w:rsid w:val="00CF64FC"/>
    <w:rPr>
      <w:sz w:val="16"/>
      <w:szCs w:val="16"/>
    </w:rPr>
  </w:style>
  <w:style w:type="paragraph" w:styleId="CommentText">
    <w:name w:val="annotation text"/>
    <w:basedOn w:val="Normal"/>
    <w:link w:val="CommentTextChar"/>
    <w:uiPriority w:val="99"/>
    <w:semiHidden/>
    <w:unhideWhenUsed/>
    <w:rsid w:val="00CF64FC"/>
    <w:pPr>
      <w:spacing w:line="240" w:lineRule="auto"/>
    </w:pPr>
    <w:rPr>
      <w:sz w:val="20"/>
      <w:szCs w:val="20"/>
    </w:rPr>
  </w:style>
  <w:style w:type="character" w:customStyle="1" w:styleId="CommentTextChar">
    <w:name w:val="Comment Text Char"/>
    <w:basedOn w:val="DefaultParagraphFont"/>
    <w:link w:val="CommentText"/>
    <w:uiPriority w:val="99"/>
    <w:semiHidden/>
    <w:rsid w:val="00CF64FC"/>
    <w:rPr>
      <w:sz w:val="20"/>
      <w:szCs w:val="20"/>
    </w:rPr>
  </w:style>
  <w:style w:type="paragraph" w:styleId="CommentSubject">
    <w:name w:val="annotation subject"/>
    <w:basedOn w:val="CommentText"/>
    <w:next w:val="CommentText"/>
    <w:link w:val="CommentSubjectChar"/>
    <w:uiPriority w:val="99"/>
    <w:semiHidden/>
    <w:unhideWhenUsed/>
    <w:rsid w:val="00CF64FC"/>
    <w:rPr>
      <w:b/>
      <w:bCs/>
    </w:rPr>
  </w:style>
  <w:style w:type="character" w:customStyle="1" w:styleId="CommentSubjectChar">
    <w:name w:val="Comment Subject Char"/>
    <w:basedOn w:val="CommentTextChar"/>
    <w:link w:val="CommentSubject"/>
    <w:uiPriority w:val="99"/>
    <w:semiHidden/>
    <w:rsid w:val="00CF64FC"/>
    <w:rPr>
      <w:b/>
      <w:bCs/>
      <w:sz w:val="20"/>
      <w:szCs w:val="20"/>
    </w:rPr>
  </w:style>
  <w:style w:type="character" w:styleId="Hyperlink">
    <w:name w:val="Hyperlink"/>
    <w:basedOn w:val="DefaultParagraphFont"/>
    <w:uiPriority w:val="99"/>
    <w:unhideWhenUsed/>
    <w:rsid w:val="007A4AD0"/>
    <w:rPr>
      <w:color w:val="0000FF" w:themeColor="hyperlink"/>
      <w:u w:val="single"/>
    </w:rPr>
  </w:style>
  <w:style w:type="character" w:customStyle="1" w:styleId="UnresolvedMention1">
    <w:name w:val="Unresolved Mention1"/>
    <w:basedOn w:val="DefaultParagraphFont"/>
    <w:uiPriority w:val="99"/>
    <w:semiHidden/>
    <w:unhideWhenUsed/>
    <w:rsid w:val="007A4AD0"/>
    <w:rPr>
      <w:color w:val="605E5C"/>
      <w:shd w:val="clear" w:color="auto" w:fill="E1DFDD"/>
    </w:rPr>
  </w:style>
  <w:style w:type="character" w:customStyle="1" w:styleId="UnresolvedMention2">
    <w:name w:val="Unresolved Mention2"/>
    <w:basedOn w:val="DefaultParagraphFont"/>
    <w:uiPriority w:val="99"/>
    <w:semiHidden/>
    <w:unhideWhenUsed/>
    <w:rsid w:val="00297005"/>
    <w:rPr>
      <w:color w:val="605E5C"/>
      <w:shd w:val="clear" w:color="auto" w:fill="E1DFDD"/>
    </w:rPr>
  </w:style>
  <w:style w:type="character" w:customStyle="1" w:styleId="UnresolvedMention3">
    <w:name w:val="Unresolved Mention3"/>
    <w:basedOn w:val="DefaultParagraphFont"/>
    <w:uiPriority w:val="99"/>
    <w:semiHidden/>
    <w:unhideWhenUsed/>
    <w:rsid w:val="005C4C9F"/>
    <w:rPr>
      <w:color w:val="605E5C"/>
      <w:shd w:val="clear" w:color="auto" w:fill="E1DFDD"/>
    </w:rPr>
  </w:style>
  <w:style w:type="character" w:styleId="UnresolvedMention">
    <w:name w:val="Unresolved Mention"/>
    <w:basedOn w:val="DefaultParagraphFont"/>
    <w:uiPriority w:val="99"/>
    <w:semiHidden/>
    <w:unhideWhenUsed/>
    <w:rsid w:val="00B93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432572">
      <w:bodyDiv w:val="1"/>
      <w:marLeft w:val="0"/>
      <w:marRight w:val="0"/>
      <w:marTop w:val="0"/>
      <w:marBottom w:val="0"/>
      <w:divBdr>
        <w:top w:val="none" w:sz="0" w:space="0" w:color="auto"/>
        <w:left w:val="none" w:sz="0" w:space="0" w:color="auto"/>
        <w:bottom w:val="none" w:sz="0" w:space="0" w:color="auto"/>
        <w:right w:val="none" w:sz="0" w:space="0" w:color="auto"/>
      </w:divBdr>
    </w:div>
    <w:div w:id="1145582917">
      <w:bodyDiv w:val="1"/>
      <w:marLeft w:val="0"/>
      <w:marRight w:val="0"/>
      <w:marTop w:val="0"/>
      <w:marBottom w:val="0"/>
      <w:divBdr>
        <w:top w:val="none" w:sz="0" w:space="0" w:color="auto"/>
        <w:left w:val="none" w:sz="0" w:space="0" w:color="auto"/>
        <w:bottom w:val="none" w:sz="0" w:space="0" w:color="auto"/>
        <w:right w:val="none" w:sz="0" w:space="0" w:color="auto"/>
      </w:divBdr>
    </w:div>
    <w:div w:id="1162500874">
      <w:bodyDiv w:val="1"/>
      <w:marLeft w:val="0"/>
      <w:marRight w:val="0"/>
      <w:marTop w:val="0"/>
      <w:marBottom w:val="0"/>
      <w:divBdr>
        <w:top w:val="none" w:sz="0" w:space="0" w:color="auto"/>
        <w:left w:val="none" w:sz="0" w:space="0" w:color="auto"/>
        <w:bottom w:val="none" w:sz="0" w:space="0" w:color="auto"/>
        <w:right w:val="none" w:sz="0" w:space="0" w:color="auto"/>
      </w:divBdr>
    </w:div>
    <w:div w:id="1689988162">
      <w:bodyDiv w:val="1"/>
      <w:marLeft w:val="0"/>
      <w:marRight w:val="0"/>
      <w:marTop w:val="0"/>
      <w:marBottom w:val="0"/>
      <w:divBdr>
        <w:top w:val="none" w:sz="0" w:space="0" w:color="auto"/>
        <w:left w:val="none" w:sz="0" w:space="0" w:color="auto"/>
        <w:bottom w:val="none" w:sz="0" w:space="0" w:color="auto"/>
        <w:right w:val="none" w:sz="0" w:space="0" w:color="auto"/>
      </w:divBdr>
    </w:div>
    <w:div w:id="199676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i.ee/et/valjaanded/seksuaalkasvatus-ii-ja-iii-kooliaste-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erviseinfo.ee/et/tervise-edendamine/koolis/olulised-abimaterjalid/seksuaalkasvat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tat\Downloads\Yldplank_jt_n&#228;idis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2202B-94E1-456B-B9A7-4D5450E2D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Yldplank_jt_näidis_1.dotx</Template>
  <TotalTime>71</TotalTime>
  <Pages>3</Pages>
  <Words>732</Words>
  <Characters>4249</Characters>
  <Application>Microsoft Office Word</Application>
  <DocSecurity>0</DocSecurity>
  <Lines>35</Lines>
  <Paragraphs>9</Paragraphs>
  <ScaleCrop>false</ScaleCrop>
  <HeadingPairs>
    <vt:vector size="6" baseType="variant">
      <vt:variant>
        <vt:lpstr>Title</vt:lpstr>
      </vt:variant>
      <vt:variant>
        <vt:i4>1</vt:i4>
      </vt:variant>
      <vt:variant>
        <vt:lpstr>Tiitel</vt:lpstr>
      </vt:variant>
      <vt:variant>
        <vt:i4>1</vt:i4>
      </vt:variant>
      <vt:variant>
        <vt:lpstr>Pealkiri</vt:lpstr>
      </vt:variant>
      <vt:variant>
        <vt:i4>1</vt:i4>
      </vt:variant>
    </vt:vector>
  </HeadingPairs>
  <TitlesOfParts>
    <vt:vector size="3" baseType="lpstr">
      <vt:lpstr/>
      <vt:lpstr/>
      <vt:lpstr/>
    </vt:vector>
  </TitlesOfParts>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Juta Teller</dc:creator>
  <cp:keywords/>
  <dc:description/>
  <cp:lastModifiedBy>Liisa Maistrov</cp:lastModifiedBy>
  <cp:revision>22</cp:revision>
  <cp:lastPrinted>2022-01-25T06:29:00Z</cp:lastPrinted>
  <dcterms:created xsi:type="dcterms:W3CDTF">2022-01-25T05:43:00Z</dcterms:created>
  <dcterms:modified xsi:type="dcterms:W3CDTF">2022-01-26T09:57:00Z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